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117" w:rsidRDefault="00537117" w:rsidP="00537117">
      <w:pPr>
        <w:spacing w:after="0" w:line="240" w:lineRule="auto"/>
        <w:jc w:val="center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ا</w:t>
      </w:r>
      <w:r w:rsidRPr="009769C9">
        <w:rPr>
          <w:rFonts w:ascii="Simplified Arabic" w:hAnsi="Simplified Arabic" w:cs="Simplified Arabic" w:hint="cs"/>
          <w:sz w:val="24"/>
          <w:szCs w:val="24"/>
          <w:rtl/>
        </w:rPr>
        <w:t>لفصل الثالث</w:t>
      </w:r>
    </w:p>
    <w:p w:rsidR="00537117" w:rsidRPr="00685E48" w:rsidRDefault="00537117" w:rsidP="00537117">
      <w:pPr>
        <w:spacing w:after="0" w:line="240" w:lineRule="auto"/>
        <w:jc w:val="center"/>
        <w:rPr>
          <w:rFonts w:ascii="Simplified Arabic" w:hAnsi="Simplified Arabic" w:cs="Simplified Arabic"/>
          <w:sz w:val="18"/>
          <w:szCs w:val="18"/>
        </w:rPr>
      </w:pPr>
    </w:p>
    <w:p w:rsidR="00537117" w:rsidRPr="009769C9" w:rsidRDefault="00D63A73" w:rsidP="00537117">
      <w:pPr>
        <w:pStyle w:val="ListParagraph"/>
        <w:bidi/>
        <w:spacing w:after="0" w:line="240" w:lineRule="auto"/>
        <w:ind w:left="360" w:hanging="377"/>
        <w:jc w:val="center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الصحة</w:t>
      </w:r>
    </w:p>
    <w:p w:rsidR="00D037AA" w:rsidRPr="00D037AA" w:rsidRDefault="00D037AA" w:rsidP="006757C6">
      <w:pPr>
        <w:bidi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537117" w:rsidRDefault="00D63A73" w:rsidP="00D037AA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1.</w:t>
      </w:r>
      <w:r w:rsidR="006757C6">
        <w:rPr>
          <w:rFonts w:ascii="Times New Roman" w:hAnsi="Times New Roman" w:cs="Times New Roman" w:hint="cs"/>
          <w:b/>
          <w:bCs/>
          <w:sz w:val="24"/>
          <w:szCs w:val="24"/>
          <w:rtl/>
        </w:rPr>
        <w:t>3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 </w:t>
      </w:r>
      <w:r w:rsidR="00537117" w:rsidRPr="009769C9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صحة المرأة والطفل</w:t>
      </w:r>
      <w:r w:rsidR="009731C7">
        <w:rPr>
          <w:rStyle w:val="FootnoteReference"/>
          <w:rFonts w:ascii="Simplified Arabic" w:hAnsi="Simplified Arabic" w:cs="Simplified Arabic"/>
          <w:sz w:val="24"/>
          <w:szCs w:val="24"/>
          <w:rtl/>
        </w:rPr>
        <w:footnoteReference w:id="1"/>
      </w:r>
    </w:p>
    <w:p w:rsidR="00D63A73" w:rsidRPr="00D037AA" w:rsidRDefault="00D63A73" w:rsidP="00E6389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E63897" w:rsidRPr="009769C9" w:rsidRDefault="00E63897" w:rsidP="00D63A73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9769C9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أوزان المواليد المبلغ عنها </w:t>
      </w:r>
    </w:p>
    <w:p w:rsidR="00E63897" w:rsidRPr="008268F2" w:rsidRDefault="00E63897" w:rsidP="00F551C8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بلغت نسبة المواليد الجدد التي تقل أوزانهم عن </w:t>
      </w:r>
      <w:r>
        <w:rPr>
          <w:rFonts w:ascii="Simplified Arabic" w:hAnsi="Simplified Arabic" w:cs="Simplified Arabic"/>
          <w:sz w:val="24"/>
          <w:szCs w:val="24"/>
        </w:rPr>
        <w:t>2,500</w:t>
      </w:r>
      <w:r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غم خلال العام 2017 في فلسطين </w:t>
      </w:r>
      <w:proofErr w:type="spellStart"/>
      <w:r w:rsidRPr="008268F2">
        <w:rPr>
          <w:rFonts w:ascii="Simplified Arabic" w:hAnsi="Simplified Arabic" w:cs="Simplified Arabic" w:hint="cs"/>
          <w:sz w:val="24"/>
          <w:szCs w:val="24"/>
          <w:rtl/>
        </w:rPr>
        <w:t>6.4%</w:t>
      </w:r>
      <w:proofErr w:type="spellEnd"/>
      <w:r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من مجموع المواليد الجدد</w:t>
      </w:r>
      <w:r w:rsidR="00F551C8">
        <w:rPr>
          <w:rFonts w:ascii="Simplified Arabic" w:hAnsi="Simplified Arabic" w:cs="Simplified Arabic" w:hint="cs"/>
          <w:sz w:val="24"/>
          <w:szCs w:val="24"/>
          <w:rtl/>
        </w:rPr>
        <w:t xml:space="preserve"> حسب بيانات تقرير وزارة الصحة </w:t>
      </w:r>
      <w:proofErr w:type="spellStart"/>
      <w:r w:rsidR="00F551C8">
        <w:rPr>
          <w:rFonts w:ascii="Simplified Arabic" w:hAnsi="Simplified Arabic" w:cs="Simplified Arabic" w:hint="cs"/>
          <w:sz w:val="24"/>
          <w:szCs w:val="24"/>
          <w:rtl/>
        </w:rPr>
        <w:t>الفلسطينة،</w:t>
      </w:r>
      <w:proofErr w:type="spellEnd"/>
      <w:r w:rsidR="00F551C8">
        <w:rPr>
          <w:rFonts w:ascii="Simplified Arabic" w:hAnsi="Simplified Arabic" w:cs="Simplified Arabic" w:hint="cs"/>
          <w:sz w:val="24"/>
          <w:szCs w:val="24"/>
          <w:rtl/>
        </w:rPr>
        <w:t xml:space="preserve"> 2017</w:t>
      </w:r>
      <w:r w:rsidRPr="008268F2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E63897" w:rsidRPr="00D037AA" w:rsidRDefault="00E63897" w:rsidP="00E6389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37117" w:rsidRPr="009769C9" w:rsidRDefault="00685E48" w:rsidP="00537117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رعاية الحوامل</w:t>
      </w:r>
    </w:p>
    <w:p w:rsidR="00537117" w:rsidRDefault="001364AC" w:rsidP="009731C7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بلغ العدد الإ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جمالي لزيارات الحوامل لمراكز الرعاية الصحية الأولية </w:t>
      </w:r>
      <w:r w:rsidR="008529B6" w:rsidRPr="008268F2">
        <w:rPr>
          <w:rFonts w:ascii="Simplified Arabic" w:hAnsi="Simplified Arabic" w:cs="Simplified Arabic"/>
          <w:sz w:val="24"/>
          <w:szCs w:val="24"/>
        </w:rPr>
        <w:t>154</w:t>
      </w:r>
      <w:r w:rsidR="00537117" w:rsidRPr="008268F2">
        <w:rPr>
          <w:rFonts w:ascii="Simplified Arabic" w:hAnsi="Simplified Arabic" w:cs="Simplified Arabic"/>
          <w:sz w:val="24"/>
          <w:szCs w:val="24"/>
        </w:rPr>
        <w:t>,</w:t>
      </w:r>
      <w:r w:rsidR="008529B6" w:rsidRPr="008268F2">
        <w:rPr>
          <w:rFonts w:ascii="Simplified Arabic" w:hAnsi="Simplified Arabic" w:cs="Simplified Arabic"/>
          <w:sz w:val="24"/>
          <w:szCs w:val="24"/>
        </w:rPr>
        <w:t>251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زيارة</w:t>
      </w:r>
      <w:r w:rsidR="00E63897">
        <w:rPr>
          <w:rFonts w:ascii="Simplified Arabic" w:hAnsi="Simplified Arabic" w:cs="Simplified Arabic" w:hint="cs"/>
          <w:sz w:val="24"/>
          <w:szCs w:val="24"/>
          <w:rtl/>
        </w:rPr>
        <w:t xml:space="preserve"> خلال العام </w:t>
      </w:r>
      <w:proofErr w:type="spellStart"/>
      <w:r w:rsidR="00E63897">
        <w:rPr>
          <w:rFonts w:ascii="Simplified Arabic" w:hAnsi="Simplified Arabic" w:cs="Simplified Arabic" w:hint="cs"/>
          <w:sz w:val="24"/>
          <w:szCs w:val="24"/>
          <w:rtl/>
        </w:rPr>
        <w:t>2017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وبلغ عدد الحوامل المسجلات في مراكز وزارة الصحة لنفس العام </w:t>
      </w:r>
      <w:r w:rsidR="008529B6" w:rsidRPr="008268F2">
        <w:rPr>
          <w:rFonts w:ascii="Simplified Arabic" w:hAnsi="Simplified Arabic" w:cs="Simplified Arabic"/>
          <w:sz w:val="24"/>
          <w:szCs w:val="24"/>
        </w:rPr>
        <w:t>34</w:t>
      </w:r>
      <w:r w:rsidR="00537117" w:rsidRPr="008268F2">
        <w:rPr>
          <w:rFonts w:ascii="Simplified Arabic" w:hAnsi="Simplified Arabic" w:cs="Simplified Arabic"/>
          <w:sz w:val="24"/>
          <w:szCs w:val="24"/>
        </w:rPr>
        <w:t>,</w:t>
      </w:r>
      <w:r w:rsidR="008529B6" w:rsidRPr="008268F2">
        <w:rPr>
          <w:rFonts w:ascii="Simplified Arabic" w:hAnsi="Simplified Arabic" w:cs="Simplified Arabic"/>
          <w:sz w:val="24"/>
          <w:szCs w:val="24"/>
        </w:rPr>
        <w:t>032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>حاملاً،</w:t>
      </w:r>
      <w:proofErr w:type="spellEnd"/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حيث بلغ</w:t>
      </w:r>
      <w:r w:rsidR="00E63897">
        <w:rPr>
          <w:rFonts w:ascii="Simplified Arabic" w:hAnsi="Simplified Arabic" w:cs="Simplified Arabic" w:hint="cs"/>
          <w:sz w:val="24"/>
          <w:szCs w:val="24"/>
          <w:rtl/>
        </w:rPr>
        <w:t>ت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نسبة التغطية للحوامل </w:t>
      </w:r>
      <w:proofErr w:type="spellStart"/>
      <w:r w:rsidR="008529B6" w:rsidRPr="008268F2">
        <w:rPr>
          <w:rFonts w:ascii="Simplified Arabic" w:hAnsi="Simplified Arabic" w:cs="Simplified Arabic" w:hint="cs"/>
          <w:sz w:val="24"/>
          <w:szCs w:val="24"/>
          <w:rtl/>
        </w:rPr>
        <w:t>43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="008529B6" w:rsidRPr="008268F2">
        <w:rPr>
          <w:rFonts w:ascii="Simplified Arabic" w:hAnsi="Simplified Arabic" w:cs="Simplified Arabic" w:hint="cs"/>
          <w:sz w:val="24"/>
          <w:szCs w:val="24"/>
          <w:rtl/>
        </w:rPr>
        <w:t>6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>%،</w:t>
      </w:r>
      <w:proofErr w:type="spellEnd"/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وبلغ معدل عدد زيارات الحوامل لمراكز وزارة الصحة </w:t>
      </w:r>
      <w:r w:rsidR="008529B6" w:rsidRPr="008268F2">
        <w:rPr>
          <w:rFonts w:ascii="Simplified Arabic" w:hAnsi="Simplified Arabic" w:cs="Simplified Arabic" w:hint="cs"/>
          <w:sz w:val="24"/>
          <w:szCs w:val="24"/>
          <w:rtl/>
        </w:rPr>
        <w:t>4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="008529B6" w:rsidRPr="008268F2">
        <w:rPr>
          <w:rFonts w:ascii="Simplified Arabic" w:hAnsi="Simplified Arabic" w:cs="Simplified Arabic" w:hint="cs"/>
          <w:sz w:val="24"/>
          <w:szCs w:val="24"/>
          <w:rtl/>
        </w:rPr>
        <w:t>5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زيارة لكل </w:t>
      </w:r>
      <w:proofErr w:type="spellStart"/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>إمرأة</w:t>
      </w:r>
      <w:proofErr w:type="spellEnd"/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حامل مسجلة في مراكز وزارة الصحة خلال فترة الحمل.</w:t>
      </w:r>
    </w:p>
    <w:p w:rsidR="00537117" w:rsidRPr="00D037AA" w:rsidRDefault="00537117" w:rsidP="00537117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537117" w:rsidRDefault="00537117" w:rsidP="00537117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9769C9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رعاية ما ب</w:t>
      </w:r>
      <w:r w:rsidR="00685E48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عد الولادة</w:t>
      </w:r>
    </w:p>
    <w:p w:rsidR="00537117" w:rsidRDefault="001364AC" w:rsidP="009731C7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بلغ إ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جمالي عدد زيارات الأمهات لمراكز الأمومة والطفولة في </w:t>
      </w:r>
      <w:r w:rsidR="00E63897">
        <w:rPr>
          <w:rFonts w:ascii="Simplified Arabic" w:hAnsi="Simplified Arabic" w:cs="Simplified Arabic" w:hint="cs"/>
          <w:sz w:val="24"/>
          <w:szCs w:val="24"/>
          <w:rtl/>
        </w:rPr>
        <w:t xml:space="preserve">مراكز 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الرعاية الصحية الأولية في وزارة الصحة </w:t>
      </w:r>
      <w:r w:rsidR="008529B6" w:rsidRPr="008268F2">
        <w:rPr>
          <w:rFonts w:ascii="Simplified Arabic" w:hAnsi="Simplified Arabic" w:cs="Simplified Arabic"/>
          <w:sz w:val="24"/>
          <w:szCs w:val="24"/>
        </w:rPr>
        <w:t>19</w:t>
      </w:r>
      <w:r w:rsidR="00537117" w:rsidRPr="008268F2">
        <w:rPr>
          <w:rFonts w:ascii="Simplified Arabic" w:hAnsi="Simplified Arabic" w:cs="Simplified Arabic"/>
          <w:sz w:val="24"/>
          <w:szCs w:val="24"/>
        </w:rPr>
        <w:t>,</w:t>
      </w:r>
      <w:r w:rsidR="008529B6" w:rsidRPr="008268F2">
        <w:rPr>
          <w:rFonts w:ascii="Simplified Arabic" w:hAnsi="Simplified Arabic" w:cs="Simplified Arabic"/>
          <w:sz w:val="24"/>
          <w:szCs w:val="24"/>
        </w:rPr>
        <w:t>561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زيارة للطبيب بنسبة </w:t>
      </w:r>
      <w:proofErr w:type="spellStart"/>
      <w:r w:rsidR="008529B6" w:rsidRPr="008268F2">
        <w:rPr>
          <w:rFonts w:ascii="Simplified Arabic" w:hAnsi="Simplified Arabic" w:cs="Simplified Arabic" w:hint="cs"/>
          <w:sz w:val="24"/>
          <w:szCs w:val="24"/>
          <w:rtl/>
        </w:rPr>
        <w:t>25</w:t>
      </w:r>
      <w:r>
        <w:rPr>
          <w:rFonts w:ascii="Simplified Arabic" w:hAnsi="Simplified Arabic" w:cs="Simplified Arabic" w:hint="cs"/>
          <w:sz w:val="24"/>
          <w:szCs w:val="24"/>
          <w:rtl/>
        </w:rPr>
        <w:t>.1%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من إ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>جمالي المواليد الأحياء المبلغ عنهم</w:t>
      </w:r>
      <w:r w:rsidR="00E63897">
        <w:rPr>
          <w:rFonts w:ascii="Simplified Arabic" w:hAnsi="Simplified Arabic" w:cs="Simplified Arabic" w:hint="cs"/>
          <w:sz w:val="24"/>
          <w:szCs w:val="24"/>
          <w:rtl/>
        </w:rPr>
        <w:t xml:space="preserve"> في العام 2017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و</w:t>
      </w:r>
      <w:r w:rsidR="008529B6" w:rsidRPr="008268F2">
        <w:rPr>
          <w:rFonts w:ascii="Simplified Arabic" w:hAnsi="Simplified Arabic" w:cs="Simplified Arabic"/>
          <w:sz w:val="24"/>
          <w:szCs w:val="24"/>
        </w:rPr>
        <w:t>59</w:t>
      </w:r>
      <w:r w:rsidR="00537117" w:rsidRPr="008268F2">
        <w:rPr>
          <w:rFonts w:ascii="Simplified Arabic" w:hAnsi="Simplified Arabic" w:cs="Simplified Arabic"/>
          <w:sz w:val="24"/>
          <w:szCs w:val="24"/>
        </w:rPr>
        <w:t>,</w:t>
      </w:r>
      <w:r w:rsidR="008529B6" w:rsidRPr="008268F2">
        <w:rPr>
          <w:rFonts w:ascii="Simplified Arabic" w:hAnsi="Simplified Arabic" w:cs="Simplified Arabic"/>
          <w:sz w:val="24"/>
          <w:szCs w:val="24"/>
        </w:rPr>
        <w:t>848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زيارة للم</w:t>
      </w:r>
      <w:r w:rsidR="00645FA1">
        <w:rPr>
          <w:rFonts w:ascii="Simplified Arabic" w:hAnsi="Simplified Arabic" w:cs="Simplified Arabic" w:hint="cs"/>
          <w:sz w:val="24"/>
          <w:szCs w:val="24"/>
          <w:rtl/>
        </w:rPr>
        <w:t>م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رضة بنسبة </w:t>
      </w:r>
      <w:proofErr w:type="spellStart"/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>76.</w:t>
      </w:r>
      <w:r w:rsidR="008529B6" w:rsidRPr="008268F2">
        <w:rPr>
          <w:rFonts w:ascii="Simplified Arabic" w:hAnsi="Simplified Arabic" w:cs="Simplified Arabic" w:hint="cs"/>
          <w:sz w:val="24"/>
          <w:szCs w:val="24"/>
          <w:rtl/>
        </w:rPr>
        <w:t>7</w:t>
      </w:r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="00537117"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من المواليد الأحياء المبلغ عنهم</w:t>
      </w:r>
      <w:r w:rsidR="009731C7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6757C6" w:rsidRPr="00D037AA" w:rsidRDefault="006757C6" w:rsidP="00537117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37117" w:rsidRPr="009769C9" w:rsidRDefault="00537117" w:rsidP="00D037AA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9769C9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فقر </w:t>
      </w:r>
      <w:r w:rsidR="00685E48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الدم لدى الأطفال </w:t>
      </w:r>
      <w:r w:rsidR="00D037AA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</w:t>
      </w:r>
      <w:r w:rsidR="00685E48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عمر 12 شهر</w:t>
      </w:r>
    </w:p>
    <w:p w:rsidR="00537117" w:rsidRPr="008268F2" w:rsidRDefault="00537117" w:rsidP="00D31B0A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8268F2">
        <w:rPr>
          <w:rFonts w:ascii="Simplified Arabic" w:hAnsi="Simplified Arabic" w:cs="Simplified Arabic" w:hint="cs"/>
          <w:sz w:val="24"/>
          <w:szCs w:val="24"/>
          <w:rtl/>
        </w:rPr>
        <w:t>بلغت نسبة فقر الدم (الأنيميا</w:t>
      </w:r>
      <w:proofErr w:type="spellStart"/>
      <w:r w:rsidRPr="008268F2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بين الأطفال المفحوصين </w:t>
      </w:r>
      <w:r w:rsidR="001364AC">
        <w:rPr>
          <w:rFonts w:ascii="Simplified Arabic" w:hAnsi="Simplified Arabic" w:cs="Simplified Arabic" w:hint="cs"/>
          <w:sz w:val="24"/>
          <w:szCs w:val="24"/>
          <w:rtl/>
        </w:rPr>
        <w:t>على عمر</w:t>
      </w:r>
      <w:r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12 شهراً </w:t>
      </w:r>
      <w:proofErr w:type="spellStart"/>
      <w:r w:rsidR="00F140E7" w:rsidRPr="008268F2">
        <w:rPr>
          <w:rFonts w:ascii="Simplified Arabic" w:hAnsi="Simplified Arabic" w:cs="Simplified Arabic" w:hint="cs"/>
          <w:sz w:val="24"/>
          <w:szCs w:val="24"/>
          <w:rtl/>
        </w:rPr>
        <w:t>38.7</w:t>
      </w:r>
      <w:r w:rsidRPr="008268F2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في الضفة الغربية خلال عام </w:t>
      </w:r>
      <w:proofErr w:type="spellStart"/>
      <w:r w:rsidRPr="008268F2">
        <w:rPr>
          <w:rFonts w:ascii="Simplified Arabic" w:hAnsi="Simplified Arabic" w:cs="Simplified Arabic" w:hint="cs"/>
          <w:sz w:val="24"/>
          <w:szCs w:val="24"/>
          <w:rtl/>
        </w:rPr>
        <w:t>201</w:t>
      </w:r>
      <w:r w:rsidR="00F140E7" w:rsidRPr="008268F2">
        <w:rPr>
          <w:rFonts w:ascii="Simplified Arabic" w:hAnsi="Simplified Arabic" w:cs="Simplified Arabic" w:hint="cs"/>
          <w:sz w:val="24"/>
          <w:szCs w:val="24"/>
          <w:rtl/>
        </w:rPr>
        <w:t>7</w:t>
      </w:r>
      <w:r w:rsidRPr="008268F2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حيث بلغ فقر الدم البسيط ما نسبته </w:t>
      </w:r>
      <w:proofErr w:type="spellStart"/>
      <w:r w:rsidRPr="008268F2">
        <w:rPr>
          <w:rFonts w:ascii="Simplified Arabic" w:hAnsi="Simplified Arabic" w:cs="Simplified Arabic" w:hint="cs"/>
          <w:sz w:val="24"/>
          <w:szCs w:val="24"/>
          <w:rtl/>
        </w:rPr>
        <w:t>9</w:t>
      </w:r>
      <w:r w:rsidR="00F140E7" w:rsidRPr="008268F2">
        <w:rPr>
          <w:rFonts w:ascii="Simplified Arabic" w:hAnsi="Simplified Arabic" w:cs="Simplified Arabic" w:hint="cs"/>
          <w:sz w:val="24"/>
          <w:szCs w:val="24"/>
          <w:rtl/>
        </w:rPr>
        <w:t>4</w:t>
      </w:r>
      <w:r w:rsidRPr="008268F2"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="00F140E7" w:rsidRPr="008268F2">
        <w:rPr>
          <w:rFonts w:ascii="Simplified Arabic" w:hAnsi="Simplified Arabic" w:cs="Simplified Arabic" w:hint="cs"/>
          <w:sz w:val="24"/>
          <w:szCs w:val="24"/>
          <w:rtl/>
        </w:rPr>
        <w:t>2</w:t>
      </w:r>
      <w:r w:rsidRPr="008268F2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من إجمالي حالات فقر الدم </w:t>
      </w:r>
      <w:proofErr w:type="spellStart"/>
      <w:r w:rsidRPr="008268F2">
        <w:rPr>
          <w:rFonts w:ascii="Simplified Arabic" w:hAnsi="Simplified Arabic" w:cs="Simplified Arabic" w:hint="cs"/>
          <w:sz w:val="24"/>
          <w:szCs w:val="24"/>
          <w:rtl/>
        </w:rPr>
        <w:t>المسجلة،</w:t>
      </w:r>
      <w:proofErr w:type="spellEnd"/>
      <w:r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وبلغت نسبة فقر الدم المعتدل </w:t>
      </w:r>
      <w:proofErr w:type="spellStart"/>
      <w:r w:rsidR="00F140E7" w:rsidRPr="008268F2">
        <w:rPr>
          <w:rFonts w:ascii="Simplified Arabic" w:hAnsi="Simplified Arabic" w:cs="Simplified Arabic" w:hint="cs"/>
          <w:sz w:val="24"/>
          <w:szCs w:val="24"/>
          <w:rtl/>
        </w:rPr>
        <w:t>5</w:t>
      </w:r>
      <w:r w:rsidRPr="008268F2">
        <w:rPr>
          <w:rFonts w:ascii="Simplified Arabic" w:hAnsi="Simplified Arabic" w:cs="Simplified Arabic" w:hint="cs"/>
          <w:sz w:val="24"/>
          <w:szCs w:val="24"/>
          <w:rtl/>
        </w:rPr>
        <w:t>.</w:t>
      </w:r>
      <w:r w:rsidR="00F140E7" w:rsidRPr="008268F2">
        <w:rPr>
          <w:rFonts w:ascii="Simplified Arabic" w:hAnsi="Simplified Arabic" w:cs="Simplified Arabic" w:hint="cs"/>
          <w:sz w:val="24"/>
          <w:szCs w:val="24"/>
          <w:rtl/>
        </w:rPr>
        <w:t>8</w:t>
      </w:r>
      <w:r w:rsidRPr="008268F2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 بينما كانت نسبة فقر الدم الحاد ضئيلة جداً</w:t>
      </w:r>
      <w:r w:rsidR="00D037AA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D037AA">
        <w:rPr>
          <w:rFonts w:ascii="Simplified Arabic" w:hAnsi="Simplified Arabic" w:cs="Simplified Arabic" w:hint="cs"/>
          <w:sz w:val="24"/>
          <w:szCs w:val="24"/>
          <w:rtl/>
        </w:rPr>
        <w:t>(</w:t>
      </w:r>
      <w:proofErr w:type="spellEnd"/>
      <w:r w:rsidR="00FB1F2A">
        <w:rPr>
          <w:rFonts w:ascii="Simplified Arabic" w:hAnsi="Simplified Arabic" w:cs="Simplified Arabic"/>
          <w:sz w:val="24"/>
          <w:szCs w:val="24"/>
        </w:rPr>
        <w:t>(%0.05</w:t>
      </w:r>
      <w:r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. </w:t>
      </w:r>
      <w:r w:rsidR="00FB1F2A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8268F2">
        <w:rPr>
          <w:rFonts w:ascii="Simplified Arabic" w:hAnsi="Simplified Arabic" w:cs="Simplified Arabic" w:hint="cs"/>
          <w:sz w:val="24"/>
          <w:szCs w:val="24"/>
          <w:rtl/>
        </w:rPr>
        <w:t>ويعرف فقر الدم بين ال</w:t>
      </w:r>
      <w:r w:rsidR="00D037AA"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FB1F2A">
        <w:rPr>
          <w:rFonts w:ascii="Simplified Arabic" w:hAnsi="Simplified Arabic" w:cs="Simplified Arabic" w:hint="cs"/>
          <w:sz w:val="24"/>
          <w:szCs w:val="24"/>
          <w:rtl/>
        </w:rPr>
        <w:t>طفال في العمر 6-59 شهرا</w:t>
      </w:r>
      <w:r w:rsidR="00480D73">
        <w:rPr>
          <w:rFonts w:ascii="Simplified Arabic" w:hAnsi="Simplified Arabic" w:cs="Simplified Arabic" w:hint="cs"/>
          <w:sz w:val="24"/>
          <w:szCs w:val="24"/>
          <w:rtl/>
        </w:rPr>
        <w:t>ً</w:t>
      </w:r>
      <w:r w:rsidR="00FB1F2A">
        <w:rPr>
          <w:rFonts w:ascii="Simplified Arabic" w:hAnsi="Simplified Arabic" w:cs="Simplified Arabic" w:hint="cs"/>
          <w:sz w:val="24"/>
          <w:szCs w:val="24"/>
          <w:rtl/>
        </w:rPr>
        <w:t xml:space="preserve"> عندما ت</w:t>
      </w:r>
      <w:r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بلغ نسبة الهيموجلوبين لديهم أقل من 11.0 </w:t>
      </w:r>
      <w:proofErr w:type="spellStart"/>
      <w:r w:rsidRPr="008268F2">
        <w:rPr>
          <w:rFonts w:ascii="Simplified Arabic" w:hAnsi="Simplified Arabic" w:cs="Simplified Arabic" w:hint="cs"/>
          <w:sz w:val="24"/>
          <w:szCs w:val="24"/>
          <w:rtl/>
        </w:rPr>
        <w:t>غم/</w:t>
      </w:r>
      <w:proofErr w:type="spellEnd"/>
      <w:r w:rsidR="00511D6A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Pr="008268F2">
        <w:rPr>
          <w:rFonts w:ascii="Simplified Arabic" w:hAnsi="Simplified Arabic" w:cs="Simplified Arabic" w:hint="cs"/>
          <w:sz w:val="24"/>
          <w:szCs w:val="24"/>
          <w:rtl/>
        </w:rPr>
        <w:t>ديسيليتر</w:t>
      </w:r>
      <w:proofErr w:type="spellEnd"/>
      <w:r w:rsidRPr="008268F2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D037AA" w:rsidRDefault="00D037AA">
      <w:pPr>
        <w:rPr>
          <w:rFonts w:ascii="Simplified Arabic" w:hAnsi="Simplified Arabic" w:cs="Simplified Arabic"/>
          <w:b/>
          <w:bCs/>
          <w:sz w:val="16"/>
          <w:szCs w:val="16"/>
        </w:rPr>
      </w:pPr>
      <w:r>
        <w:rPr>
          <w:rFonts w:ascii="Simplified Arabic" w:hAnsi="Simplified Arabic" w:cs="Simplified Arabic"/>
          <w:b/>
          <w:bCs/>
          <w:sz w:val="16"/>
          <w:szCs w:val="16"/>
          <w:rtl/>
        </w:rPr>
        <w:br w:type="page"/>
      </w:r>
    </w:p>
    <w:p w:rsidR="00537117" w:rsidRPr="008268F2" w:rsidRDefault="00537117" w:rsidP="009731C7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8268F2">
        <w:rPr>
          <w:rFonts w:ascii="Simplified Arabic" w:hAnsi="Simplified Arabic" w:cs="Simplified Arabic" w:hint="cs"/>
          <w:b/>
          <w:bCs/>
          <w:rtl/>
        </w:rPr>
        <w:lastRenderedPageBreak/>
        <w:t>نسبة فقر الدم (أنيميا</w:t>
      </w:r>
      <w:proofErr w:type="spellStart"/>
      <w:r w:rsidRPr="008268F2">
        <w:rPr>
          <w:rFonts w:ascii="Simplified Arabic" w:hAnsi="Simplified Arabic" w:cs="Simplified Arabic" w:hint="cs"/>
          <w:b/>
          <w:bCs/>
          <w:rtl/>
        </w:rPr>
        <w:t>)</w:t>
      </w:r>
      <w:proofErr w:type="spellEnd"/>
      <w:r w:rsidRPr="008268F2">
        <w:rPr>
          <w:rFonts w:ascii="Simplified Arabic" w:hAnsi="Simplified Arabic" w:cs="Simplified Arabic" w:hint="cs"/>
          <w:b/>
          <w:bCs/>
          <w:rtl/>
        </w:rPr>
        <w:t xml:space="preserve"> بين الأطفال في عمر (12 شهراً</w:t>
      </w:r>
      <w:proofErr w:type="spellStart"/>
      <w:r w:rsidRPr="008268F2">
        <w:rPr>
          <w:rFonts w:ascii="Simplified Arabic" w:hAnsi="Simplified Arabic" w:cs="Simplified Arabic" w:hint="cs"/>
          <w:b/>
          <w:bCs/>
          <w:rtl/>
        </w:rPr>
        <w:t>)</w:t>
      </w:r>
      <w:proofErr w:type="spellEnd"/>
      <w:r w:rsidRPr="008268F2">
        <w:rPr>
          <w:rFonts w:ascii="Simplified Arabic" w:hAnsi="Simplified Arabic" w:cs="Simplified Arabic" w:hint="cs"/>
          <w:b/>
          <w:bCs/>
          <w:rtl/>
        </w:rPr>
        <w:t xml:space="preserve"> المسجلين في مراكز الرعاية الصحية الأولية في وزارة الصحة </w:t>
      </w:r>
      <w:r w:rsidR="009731C7" w:rsidRPr="008268F2">
        <w:rPr>
          <w:rFonts w:ascii="Simplified Arabic" w:hAnsi="Simplified Arabic" w:cs="Simplified Arabic" w:hint="cs"/>
          <w:b/>
          <w:bCs/>
          <w:rtl/>
        </w:rPr>
        <w:t xml:space="preserve">في الضفة الغربية </w:t>
      </w:r>
      <w:r w:rsidR="009731C7">
        <w:rPr>
          <w:rFonts w:ascii="Simplified Arabic" w:hAnsi="Simplified Arabic" w:cs="Simplified Arabic" w:hint="cs"/>
          <w:b/>
          <w:bCs/>
          <w:rtl/>
        </w:rPr>
        <w:t xml:space="preserve">حسب مديرية </w:t>
      </w:r>
      <w:proofErr w:type="spellStart"/>
      <w:r w:rsidR="009731C7">
        <w:rPr>
          <w:rFonts w:ascii="Simplified Arabic" w:hAnsi="Simplified Arabic" w:cs="Simplified Arabic" w:hint="cs"/>
          <w:b/>
          <w:bCs/>
          <w:rtl/>
        </w:rPr>
        <w:t>الصحة</w:t>
      </w:r>
      <w:r w:rsidRPr="008268F2">
        <w:rPr>
          <w:rFonts w:ascii="Simplified Arabic" w:hAnsi="Simplified Arabic" w:cs="Simplified Arabic" w:hint="cs"/>
          <w:b/>
          <w:bCs/>
          <w:rtl/>
        </w:rPr>
        <w:t>،</w:t>
      </w:r>
      <w:proofErr w:type="spellEnd"/>
      <w:r w:rsidRPr="008268F2"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F140E7" w:rsidRPr="008268F2">
        <w:rPr>
          <w:rFonts w:ascii="Simplified Arabic" w:hAnsi="Simplified Arabic" w:cs="Simplified Arabic" w:hint="cs"/>
          <w:b/>
          <w:bCs/>
          <w:rtl/>
        </w:rPr>
        <w:t>2017</w:t>
      </w:r>
    </w:p>
    <w:tbl>
      <w:tblPr>
        <w:tblStyle w:val="TableGrid"/>
        <w:bidiVisual/>
        <w:tblW w:w="9072" w:type="dxa"/>
        <w:jc w:val="center"/>
        <w:tblLook w:val="04A0"/>
      </w:tblPr>
      <w:tblGrid>
        <w:gridCol w:w="9204"/>
      </w:tblGrid>
      <w:tr w:rsidR="00537117" w:rsidTr="00D037AA">
        <w:trPr>
          <w:trHeight w:val="2628"/>
          <w:jc w:val="center"/>
        </w:trPr>
        <w:tc>
          <w:tcPr>
            <w:tcW w:w="9072" w:type="dxa"/>
            <w:vAlign w:val="center"/>
          </w:tcPr>
          <w:p w:rsidR="00537117" w:rsidRDefault="00537117" w:rsidP="00685E48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583875">
              <w:rPr>
                <w:rFonts w:ascii="Simplified Arabic" w:hAnsi="Simplified Arabic" w:cs="Simplified Arabic" w:hint="cs"/>
                <w:b/>
                <w:bCs/>
                <w:noProof/>
                <w:rtl/>
              </w:rPr>
              <w:drawing>
                <wp:inline distT="0" distB="0" distL="0" distR="0">
                  <wp:extent cx="5707117" cy="2569779"/>
                  <wp:effectExtent l="0" t="0" r="0" b="0"/>
                  <wp:docPr id="35" name="Chart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</w:tbl>
    <w:p w:rsidR="00537117" w:rsidRPr="00F551C8" w:rsidRDefault="00537117" w:rsidP="008B5D98">
      <w:pPr>
        <w:bidi/>
        <w:spacing w:after="0" w:line="240" w:lineRule="auto"/>
        <w:rPr>
          <w:rFonts w:ascii="Simplified Arabic" w:hAnsi="Simplified Arabic" w:cs="Simplified Arabic"/>
          <w:b/>
          <w:bCs/>
          <w:sz w:val="16"/>
          <w:szCs w:val="16"/>
          <w:rtl/>
        </w:rPr>
      </w:pPr>
      <w:proofErr w:type="spellStart"/>
      <w:r w:rsidRPr="00F551C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F551C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Pr="008B5D9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وزارة </w:t>
      </w:r>
      <w:proofErr w:type="spellStart"/>
      <w:r w:rsidRPr="008B5D9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الصحة</w:t>
      </w:r>
      <w:r w:rsidR="008B5D98" w:rsidRPr="008B5D9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،</w:t>
      </w:r>
      <w:proofErr w:type="spellEnd"/>
      <w:r w:rsidR="008B5D98" w:rsidRPr="008B5D9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2017</w:t>
      </w:r>
      <w:r w:rsidR="008B5D98">
        <w:rPr>
          <w:rFonts w:ascii="Simplified Arabic" w:hAnsi="Simplified Arabic" w:cs="Simplified Arabic" w:hint="cs"/>
          <w:sz w:val="16"/>
          <w:szCs w:val="16"/>
          <w:rtl/>
        </w:rPr>
        <w:t xml:space="preserve">. </w:t>
      </w:r>
      <w:r w:rsidRPr="00F551C8">
        <w:rPr>
          <w:rFonts w:ascii="Simplified Arabic" w:hAnsi="Simplified Arabic" w:cs="Simplified Arabic" w:hint="cs"/>
          <w:sz w:val="16"/>
          <w:szCs w:val="16"/>
          <w:rtl/>
        </w:rPr>
        <w:t xml:space="preserve"> مركز المعلومات الصحية </w:t>
      </w:r>
      <w:proofErr w:type="spellStart"/>
      <w:r w:rsidRPr="00F551C8">
        <w:rPr>
          <w:rFonts w:ascii="Simplified Arabic" w:hAnsi="Simplified Arabic" w:cs="Simplified Arabic" w:hint="cs"/>
          <w:sz w:val="16"/>
          <w:szCs w:val="16"/>
          <w:rtl/>
        </w:rPr>
        <w:t>الفلسطيني،</w:t>
      </w:r>
      <w:proofErr w:type="spellEnd"/>
      <w:r w:rsidRPr="00F551C8">
        <w:rPr>
          <w:rFonts w:ascii="Simplified Arabic" w:hAnsi="Simplified Arabic" w:cs="Simplified Arabic" w:hint="cs"/>
          <w:sz w:val="16"/>
          <w:szCs w:val="16"/>
          <w:rtl/>
        </w:rPr>
        <w:t xml:space="preserve"> التقرير الصحي السنوي</w:t>
      </w:r>
      <w:r w:rsidR="008B5D98">
        <w:rPr>
          <w:rFonts w:ascii="Simplified Arabic" w:hAnsi="Simplified Arabic" w:cs="Simplified Arabic" w:hint="cs"/>
          <w:sz w:val="16"/>
          <w:szCs w:val="16"/>
          <w:rtl/>
        </w:rPr>
        <w:t xml:space="preserve">.  </w:t>
      </w:r>
      <w:proofErr w:type="spellStart"/>
      <w:r w:rsidR="008B5D98">
        <w:rPr>
          <w:rFonts w:ascii="Simplified Arabic" w:hAnsi="Simplified Arabic" w:cs="Simplified Arabic" w:hint="cs"/>
          <w:sz w:val="16"/>
          <w:szCs w:val="16"/>
          <w:rtl/>
        </w:rPr>
        <w:t>نابلس-</w:t>
      </w:r>
      <w:proofErr w:type="spellEnd"/>
      <w:r w:rsidR="008B5D98">
        <w:rPr>
          <w:rFonts w:ascii="Simplified Arabic" w:hAnsi="Simplified Arabic" w:cs="Simplified Arabic" w:hint="cs"/>
          <w:sz w:val="16"/>
          <w:szCs w:val="16"/>
          <w:rtl/>
        </w:rPr>
        <w:t xml:space="preserve"> فلسطين</w:t>
      </w:r>
      <w:r w:rsidRPr="00F551C8">
        <w:rPr>
          <w:rFonts w:ascii="Simplified Arabic" w:hAnsi="Simplified Arabic" w:cs="Simplified Arabic" w:hint="cs"/>
          <w:sz w:val="16"/>
          <w:szCs w:val="16"/>
          <w:rtl/>
        </w:rPr>
        <w:t>.</w:t>
      </w:r>
    </w:p>
    <w:p w:rsidR="00537117" w:rsidRPr="00D90370" w:rsidRDefault="00537117" w:rsidP="00537117">
      <w:pPr>
        <w:bidi/>
        <w:spacing w:after="0" w:line="240" w:lineRule="auto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537117" w:rsidRPr="009769C9" w:rsidRDefault="001364AC" w:rsidP="00D31B0A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2</w:t>
      </w:r>
      <w:r w:rsidR="00537117" w:rsidRPr="00DC2E73">
        <w:rPr>
          <w:rFonts w:ascii="Times New Roman" w:hAnsi="Times New Roman" w:cs="Times New Roman"/>
          <w:b/>
          <w:bCs/>
          <w:sz w:val="24"/>
          <w:szCs w:val="24"/>
          <w:rtl/>
        </w:rPr>
        <w:t>.3</w:t>
      </w:r>
      <w:r w:rsidR="008B5D98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D31B0A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مؤشرات سوء التغذية</w:t>
      </w:r>
    </w:p>
    <w:p w:rsidR="00F61482" w:rsidRDefault="00537117" w:rsidP="009731C7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أشارت </w:t>
      </w:r>
      <w:r w:rsidR="00653FB2">
        <w:rPr>
          <w:rFonts w:ascii="Simplified Arabic" w:hAnsi="Simplified Arabic" w:cs="Simplified Arabic" w:hint="cs"/>
          <w:sz w:val="24"/>
          <w:szCs w:val="24"/>
          <w:rtl/>
        </w:rPr>
        <w:t>ال</w:t>
      </w:r>
      <w:r w:rsidRPr="008268F2">
        <w:rPr>
          <w:rFonts w:ascii="Simplified Arabic" w:hAnsi="Simplified Arabic" w:cs="Simplified Arabic" w:hint="cs"/>
          <w:sz w:val="24"/>
          <w:szCs w:val="24"/>
          <w:rtl/>
        </w:rPr>
        <w:t xml:space="preserve">بيانات </w:t>
      </w:r>
      <w:r w:rsidR="00F61482">
        <w:rPr>
          <w:rFonts w:ascii="Simplified Arabic" w:hAnsi="Simplified Arabic" w:cs="Simplified Arabic" w:hint="cs"/>
          <w:sz w:val="24"/>
          <w:szCs w:val="24"/>
          <w:rtl/>
        </w:rPr>
        <w:t xml:space="preserve">الصحية </w:t>
      </w:r>
      <w:r w:rsidR="00653FB2">
        <w:rPr>
          <w:rFonts w:ascii="Simplified Arabic" w:hAnsi="Simplified Arabic" w:cs="Simplified Arabic" w:hint="cs"/>
          <w:sz w:val="24"/>
          <w:szCs w:val="24"/>
          <w:rtl/>
        </w:rPr>
        <w:t>الى تذبذب في نسب</w:t>
      </w:r>
      <w:r w:rsidR="00F61482">
        <w:rPr>
          <w:rFonts w:ascii="Simplified Arabic" w:hAnsi="Simplified Arabic" w:cs="Simplified Arabic" w:hint="cs"/>
          <w:sz w:val="24"/>
          <w:szCs w:val="24"/>
          <w:rtl/>
        </w:rPr>
        <w:t xml:space="preserve"> الاطفال دون</w:t>
      </w:r>
      <w:r w:rsidR="008E658B">
        <w:rPr>
          <w:rFonts w:ascii="Simplified Arabic" w:hAnsi="Simplified Arabic" w:cs="Simplified Arabic" w:hint="cs"/>
          <w:sz w:val="24"/>
          <w:szCs w:val="24"/>
          <w:rtl/>
        </w:rPr>
        <w:t xml:space="preserve"> سن</w:t>
      </w:r>
      <w:r w:rsidR="00F61482">
        <w:rPr>
          <w:rFonts w:ascii="Simplified Arabic" w:hAnsi="Simplified Arabic" w:cs="Simplified Arabic" w:hint="cs"/>
          <w:sz w:val="24"/>
          <w:szCs w:val="24"/>
          <w:rtl/>
        </w:rPr>
        <w:t xml:space="preserve"> الخامسة الذين يعانون من قصر القامة خلال الفترة 2000 الى 2014 حيث كانت </w:t>
      </w:r>
      <w:proofErr w:type="spellStart"/>
      <w:r w:rsidR="00F61482">
        <w:rPr>
          <w:rFonts w:ascii="Simplified Arabic" w:hAnsi="Simplified Arabic" w:cs="Simplified Arabic" w:hint="cs"/>
          <w:sz w:val="24"/>
          <w:szCs w:val="24"/>
          <w:rtl/>
        </w:rPr>
        <w:t>7.5%</w:t>
      </w:r>
      <w:proofErr w:type="spellEnd"/>
      <w:r w:rsidR="00F61482">
        <w:rPr>
          <w:rFonts w:ascii="Simplified Arabic" w:hAnsi="Simplified Arabic" w:cs="Simplified Arabic" w:hint="cs"/>
          <w:sz w:val="24"/>
          <w:szCs w:val="24"/>
          <w:rtl/>
        </w:rPr>
        <w:t xml:space="preserve"> خلال عام 2000 وارتفعت الى </w:t>
      </w:r>
      <w:proofErr w:type="spellStart"/>
      <w:r w:rsidR="00F61482">
        <w:rPr>
          <w:rFonts w:ascii="Simplified Arabic" w:hAnsi="Simplified Arabic" w:cs="Simplified Arabic" w:hint="cs"/>
          <w:sz w:val="24"/>
          <w:szCs w:val="24"/>
          <w:rtl/>
        </w:rPr>
        <w:t>10.3</w:t>
      </w:r>
      <w:r w:rsidR="008E658B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="008E658B">
        <w:rPr>
          <w:rFonts w:ascii="Simplified Arabic" w:hAnsi="Simplified Arabic" w:cs="Simplified Arabic" w:hint="cs"/>
          <w:sz w:val="24"/>
          <w:szCs w:val="24"/>
          <w:rtl/>
        </w:rPr>
        <w:t xml:space="preserve"> خلال العام 2010 </w:t>
      </w:r>
      <w:r w:rsidR="009731C7">
        <w:rPr>
          <w:rFonts w:ascii="Simplified Arabic" w:hAnsi="Simplified Arabic" w:cs="Simplified Arabic" w:hint="cs"/>
          <w:sz w:val="24"/>
          <w:szCs w:val="24"/>
          <w:rtl/>
        </w:rPr>
        <w:t xml:space="preserve">وانخفضت الى </w:t>
      </w:r>
      <w:proofErr w:type="spellStart"/>
      <w:r w:rsidR="009731C7">
        <w:rPr>
          <w:rFonts w:ascii="Simplified Arabic" w:hAnsi="Simplified Arabic" w:cs="Simplified Arabic" w:hint="cs"/>
          <w:sz w:val="24"/>
          <w:szCs w:val="24"/>
          <w:rtl/>
        </w:rPr>
        <w:t>7.4%</w:t>
      </w:r>
      <w:proofErr w:type="spellEnd"/>
      <w:r w:rsidR="008E658B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9731C7">
        <w:rPr>
          <w:rFonts w:ascii="Simplified Arabic" w:hAnsi="Simplified Arabic" w:cs="Simplified Arabic" w:hint="cs"/>
          <w:sz w:val="24"/>
          <w:szCs w:val="24"/>
          <w:rtl/>
        </w:rPr>
        <w:t xml:space="preserve">في العام </w:t>
      </w:r>
      <w:proofErr w:type="spellStart"/>
      <w:r w:rsidR="009731C7">
        <w:rPr>
          <w:rFonts w:ascii="Simplified Arabic" w:hAnsi="Simplified Arabic" w:cs="Simplified Arabic" w:hint="cs"/>
          <w:sz w:val="24"/>
          <w:szCs w:val="24"/>
          <w:rtl/>
        </w:rPr>
        <w:t>2014</w:t>
      </w:r>
      <w:r w:rsidR="00F61482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="00F61482">
        <w:rPr>
          <w:rFonts w:ascii="Simplified Arabic" w:hAnsi="Simplified Arabic" w:cs="Simplified Arabic" w:hint="cs"/>
          <w:sz w:val="24"/>
          <w:szCs w:val="24"/>
          <w:rtl/>
        </w:rPr>
        <w:t xml:space="preserve"> بينما نسب الاطفال دون سن الخامسة ويعانون من الهزال كانت </w:t>
      </w:r>
      <w:proofErr w:type="spellStart"/>
      <w:r w:rsidR="00F61482">
        <w:rPr>
          <w:rFonts w:ascii="Simplified Arabic" w:hAnsi="Simplified Arabic" w:cs="Simplified Arabic" w:hint="cs"/>
          <w:sz w:val="24"/>
          <w:szCs w:val="24"/>
          <w:rtl/>
        </w:rPr>
        <w:t>1.</w:t>
      </w:r>
      <w:r w:rsidR="009731C7">
        <w:rPr>
          <w:rFonts w:ascii="Simplified Arabic" w:hAnsi="Simplified Arabic" w:cs="Simplified Arabic" w:hint="cs"/>
          <w:sz w:val="24"/>
          <w:szCs w:val="24"/>
          <w:rtl/>
        </w:rPr>
        <w:t>4</w:t>
      </w:r>
      <w:r w:rsidR="00F61482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="00F61482">
        <w:rPr>
          <w:rFonts w:ascii="Simplified Arabic" w:hAnsi="Simplified Arabic" w:cs="Simplified Arabic" w:hint="cs"/>
          <w:sz w:val="24"/>
          <w:szCs w:val="24"/>
          <w:rtl/>
        </w:rPr>
        <w:t xml:space="preserve"> خلال العام 2000 وارتفعت الى </w:t>
      </w:r>
      <w:proofErr w:type="spellStart"/>
      <w:r w:rsidR="00F61482">
        <w:rPr>
          <w:rFonts w:ascii="Simplified Arabic" w:hAnsi="Simplified Arabic" w:cs="Simplified Arabic" w:hint="cs"/>
          <w:sz w:val="24"/>
          <w:szCs w:val="24"/>
          <w:rtl/>
        </w:rPr>
        <w:t>3.2%</w:t>
      </w:r>
      <w:proofErr w:type="spellEnd"/>
      <w:r w:rsidR="00F61482">
        <w:rPr>
          <w:rFonts w:ascii="Simplified Arabic" w:hAnsi="Simplified Arabic" w:cs="Simplified Arabic" w:hint="cs"/>
          <w:sz w:val="24"/>
          <w:szCs w:val="24"/>
          <w:rtl/>
        </w:rPr>
        <w:t xml:space="preserve"> خلال العام </w:t>
      </w:r>
      <w:proofErr w:type="spellStart"/>
      <w:r w:rsidR="009731C7">
        <w:rPr>
          <w:rFonts w:ascii="Simplified Arabic" w:hAnsi="Simplified Arabic" w:cs="Simplified Arabic" w:hint="cs"/>
          <w:sz w:val="24"/>
          <w:szCs w:val="24"/>
          <w:rtl/>
        </w:rPr>
        <w:t>2010</w:t>
      </w:r>
      <w:r w:rsidR="00F61482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="00F61482">
        <w:rPr>
          <w:rFonts w:ascii="Simplified Arabic" w:hAnsi="Simplified Arabic" w:cs="Simplified Arabic" w:hint="cs"/>
          <w:sz w:val="24"/>
          <w:szCs w:val="24"/>
          <w:rtl/>
        </w:rPr>
        <w:t xml:space="preserve"> وعاودت الانخفاض الى </w:t>
      </w:r>
      <w:proofErr w:type="spellStart"/>
      <w:r w:rsidR="00F61482">
        <w:rPr>
          <w:rFonts w:ascii="Simplified Arabic" w:hAnsi="Simplified Arabic" w:cs="Simplified Arabic" w:hint="cs"/>
          <w:sz w:val="24"/>
          <w:szCs w:val="24"/>
          <w:rtl/>
        </w:rPr>
        <w:t>1.</w:t>
      </w:r>
      <w:r w:rsidR="009731C7">
        <w:rPr>
          <w:rFonts w:ascii="Simplified Arabic" w:hAnsi="Simplified Arabic" w:cs="Simplified Arabic" w:hint="cs"/>
          <w:sz w:val="24"/>
          <w:szCs w:val="24"/>
          <w:rtl/>
        </w:rPr>
        <w:t>2</w:t>
      </w:r>
      <w:r w:rsidR="00F61482"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="00F61482">
        <w:rPr>
          <w:rFonts w:ascii="Simplified Arabic" w:hAnsi="Simplified Arabic" w:cs="Simplified Arabic" w:hint="cs"/>
          <w:sz w:val="24"/>
          <w:szCs w:val="24"/>
          <w:rtl/>
        </w:rPr>
        <w:t xml:space="preserve"> خلال العام 2014.  وشكل الاطفال دون </w:t>
      </w:r>
      <w:r w:rsidR="008E658B">
        <w:rPr>
          <w:rFonts w:ascii="Simplified Arabic" w:hAnsi="Simplified Arabic" w:cs="Simplified Arabic" w:hint="cs"/>
          <w:sz w:val="24"/>
          <w:szCs w:val="24"/>
          <w:rtl/>
        </w:rPr>
        <w:t xml:space="preserve">سن </w:t>
      </w:r>
      <w:r w:rsidR="00F61482">
        <w:rPr>
          <w:rFonts w:ascii="Simplified Arabic" w:hAnsi="Simplified Arabic" w:cs="Simplified Arabic" w:hint="cs"/>
          <w:sz w:val="24"/>
          <w:szCs w:val="24"/>
          <w:rtl/>
        </w:rPr>
        <w:t xml:space="preserve">الخامسة الذين يعانون من نقص الوزن </w:t>
      </w:r>
      <w:proofErr w:type="spellStart"/>
      <w:r w:rsidR="00F61482">
        <w:rPr>
          <w:rFonts w:ascii="Simplified Arabic" w:hAnsi="Simplified Arabic" w:cs="Simplified Arabic" w:hint="cs"/>
          <w:sz w:val="24"/>
          <w:szCs w:val="24"/>
          <w:rtl/>
        </w:rPr>
        <w:t>2.5%</w:t>
      </w:r>
      <w:proofErr w:type="spellEnd"/>
      <w:r w:rsidR="00F61482">
        <w:rPr>
          <w:rFonts w:ascii="Simplified Arabic" w:hAnsi="Simplified Arabic" w:cs="Simplified Arabic" w:hint="cs"/>
          <w:sz w:val="24"/>
          <w:szCs w:val="24"/>
          <w:rtl/>
        </w:rPr>
        <w:t xml:space="preserve"> في العام 2000 وانخفضت الى </w:t>
      </w:r>
      <w:proofErr w:type="spellStart"/>
      <w:r w:rsidR="00F61482">
        <w:rPr>
          <w:rFonts w:ascii="Simplified Arabic" w:hAnsi="Simplified Arabic" w:cs="Simplified Arabic" w:hint="cs"/>
          <w:sz w:val="24"/>
          <w:szCs w:val="24"/>
          <w:rtl/>
        </w:rPr>
        <w:t>1.4%</w:t>
      </w:r>
      <w:proofErr w:type="spellEnd"/>
      <w:r w:rsidR="00F61482">
        <w:rPr>
          <w:rFonts w:ascii="Simplified Arabic" w:hAnsi="Simplified Arabic" w:cs="Simplified Arabic" w:hint="cs"/>
          <w:sz w:val="24"/>
          <w:szCs w:val="24"/>
          <w:rtl/>
        </w:rPr>
        <w:t xml:space="preserve"> في العام 2014.</w:t>
      </w:r>
    </w:p>
    <w:p w:rsidR="00D90370" w:rsidRDefault="00D90370" w:rsidP="00D90370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9711E7" w:rsidRPr="008E658B" w:rsidRDefault="009711E7" w:rsidP="009711E7">
      <w:pPr>
        <w:bidi/>
        <w:spacing w:after="0" w:line="240" w:lineRule="auto"/>
        <w:jc w:val="both"/>
        <w:rPr>
          <w:rFonts w:ascii="Simplified Arabic" w:hAnsi="Simplified Arabic" w:cs="Simplified Arabic"/>
          <w:sz w:val="8"/>
          <w:szCs w:val="8"/>
          <w:rtl/>
        </w:rPr>
      </w:pPr>
    </w:p>
    <w:p w:rsidR="009711E7" w:rsidRPr="00674FF3" w:rsidRDefault="003E715D" w:rsidP="003E715D">
      <w:pPr>
        <w:bidi/>
        <w:spacing w:after="0" w:line="240" w:lineRule="auto"/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مؤشرات سوء التغذية</w:t>
      </w:r>
      <w:r w:rsidR="009711E7" w:rsidRPr="00674FF3">
        <w:rPr>
          <w:rFonts w:cs="Simplified Arabic"/>
          <w:b/>
          <w:bCs/>
          <w:rtl/>
        </w:rPr>
        <w:t xml:space="preserve"> </w:t>
      </w:r>
      <w:r w:rsidR="009711E7">
        <w:rPr>
          <w:rFonts w:cs="Simplified Arabic" w:hint="cs"/>
          <w:b/>
          <w:bCs/>
          <w:rtl/>
        </w:rPr>
        <w:t xml:space="preserve">في </w:t>
      </w:r>
      <w:proofErr w:type="spellStart"/>
      <w:r w:rsidR="009711E7">
        <w:rPr>
          <w:rFonts w:cs="Simplified Arabic" w:hint="cs"/>
          <w:b/>
          <w:bCs/>
          <w:rtl/>
        </w:rPr>
        <w:t>فلسطين</w:t>
      </w:r>
      <w:r w:rsidR="009711E7" w:rsidRPr="00674FF3">
        <w:rPr>
          <w:rFonts w:cs="Simplified Arabic"/>
          <w:b/>
          <w:bCs/>
          <w:rtl/>
        </w:rPr>
        <w:t>،</w:t>
      </w:r>
      <w:proofErr w:type="spellEnd"/>
      <w:r w:rsidR="009711E7" w:rsidRPr="00674FF3">
        <w:rPr>
          <w:rFonts w:cs="Simplified Arabic"/>
          <w:b/>
          <w:bCs/>
          <w:rtl/>
        </w:rPr>
        <w:t xml:space="preserve"> </w:t>
      </w:r>
      <w:r w:rsidR="009711E7">
        <w:rPr>
          <w:rFonts w:cs="Simplified Arabic" w:hint="cs"/>
          <w:b/>
          <w:bCs/>
          <w:rtl/>
        </w:rPr>
        <w:t xml:space="preserve">سنوات مختارة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9041"/>
      </w:tblGrid>
      <w:tr w:rsidR="009711E7" w:rsidRPr="00674FF3" w:rsidTr="00404831">
        <w:trPr>
          <w:jc w:val="center"/>
        </w:trPr>
        <w:tc>
          <w:tcPr>
            <w:tcW w:w="8609" w:type="dxa"/>
          </w:tcPr>
          <w:p w:rsidR="009711E7" w:rsidRPr="00674FF3" w:rsidRDefault="009711E7" w:rsidP="00685E48">
            <w:pPr>
              <w:bidi/>
              <w:jc w:val="center"/>
              <w:rPr>
                <w:rFonts w:cs="Simplified Arabic"/>
                <w:b/>
                <w:bCs/>
                <w:rtl/>
              </w:rPr>
            </w:pPr>
            <w:r w:rsidRPr="00674FF3">
              <w:rPr>
                <w:rFonts w:cs="Simplified Arabic"/>
                <w:b/>
                <w:bCs/>
                <w:noProof/>
                <w:rtl/>
              </w:rPr>
              <w:drawing>
                <wp:inline distT="0" distB="0" distL="0" distR="0">
                  <wp:extent cx="5603358" cy="2211572"/>
                  <wp:effectExtent l="0" t="0" r="0" b="0"/>
                  <wp:docPr id="10" name="Object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404831" w:rsidRDefault="00404831" w:rsidP="00404831">
      <w:pPr>
        <w:tabs>
          <w:tab w:val="right" w:pos="8931"/>
        </w:tabs>
        <w:bidi/>
        <w:spacing w:after="0" w:line="240" w:lineRule="auto"/>
        <w:ind w:right="139"/>
        <w:rPr>
          <w:rFonts w:cs="Simplified Arabic"/>
          <w:b/>
          <w:bCs/>
          <w:sz w:val="16"/>
          <w:szCs w:val="16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>المص</w:t>
      </w:r>
      <w:r>
        <w:rPr>
          <w:rFonts w:cs="Simplified Arabic" w:hint="cs"/>
          <w:b/>
          <w:bCs/>
          <w:sz w:val="16"/>
          <w:szCs w:val="16"/>
          <w:rtl/>
        </w:rPr>
        <w:t>ا</w:t>
      </w:r>
      <w:r w:rsidRPr="008B1DAA">
        <w:rPr>
          <w:rFonts w:cs="Simplified Arabic" w:hint="cs"/>
          <w:b/>
          <w:bCs/>
          <w:sz w:val="16"/>
          <w:szCs w:val="16"/>
          <w:rtl/>
        </w:rPr>
        <w:t>در:</w:t>
      </w:r>
    </w:p>
    <w:p w:rsidR="00404831" w:rsidRPr="008B1DAA" w:rsidRDefault="00404831" w:rsidP="001364AC">
      <w:pPr>
        <w:tabs>
          <w:tab w:val="right" w:pos="8931"/>
        </w:tabs>
        <w:bidi/>
        <w:spacing w:after="0" w:line="240" w:lineRule="auto"/>
        <w:ind w:right="139"/>
        <w:rPr>
          <w:rFonts w:cs="Simplified Arabic"/>
          <w:sz w:val="16"/>
          <w:szCs w:val="16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1364AC">
        <w:rPr>
          <w:rFonts w:cs="Simplified Arabic" w:hint="cs"/>
          <w:b/>
          <w:bCs/>
          <w:sz w:val="16"/>
          <w:szCs w:val="16"/>
          <w:rtl/>
        </w:rPr>
        <w:t>2018</w:t>
      </w:r>
      <w:r w:rsidRPr="008B1DAA">
        <w:rPr>
          <w:rFonts w:cs="Simplified Arabic" w:hint="cs"/>
          <w:sz w:val="16"/>
          <w:szCs w:val="16"/>
          <w:rtl/>
        </w:rPr>
        <w:t>.</w:t>
      </w:r>
      <w:r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 قاعدة بيانات المسح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الصحي،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2000.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 </w:t>
      </w:r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</w:t>
      </w:r>
      <w:r w:rsidR="008B5D98">
        <w:rPr>
          <w:rFonts w:cs="Simplified Arabic" w:hint="cs"/>
          <w:sz w:val="16"/>
          <w:szCs w:val="16"/>
          <w:rtl/>
        </w:rPr>
        <w:t>.</w:t>
      </w:r>
    </w:p>
    <w:p w:rsidR="00404831" w:rsidRPr="008B1DAA" w:rsidRDefault="00404831" w:rsidP="001364AC">
      <w:pPr>
        <w:tabs>
          <w:tab w:val="right" w:pos="8505"/>
        </w:tabs>
        <w:bidi/>
        <w:spacing w:after="0" w:line="240" w:lineRule="auto"/>
        <w:ind w:right="139"/>
        <w:rPr>
          <w:rFonts w:cs="Simplified Arabic"/>
          <w:sz w:val="16"/>
          <w:szCs w:val="16"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1364AC">
        <w:rPr>
          <w:rFonts w:cs="Simplified Arabic" w:hint="cs"/>
          <w:b/>
          <w:bCs/>
          <w:sz w:val="16"/>
          <w:szCs w:val="16"/>
          <w:rtl/>
        </w:rPr>
        <w:t>2018</w:t>
      </w:r>
      <w:r w:rsidRPr="008B1DAA">
        <w:rPr>
          <w:rFonts w:cs="Simplified Arabic" w:hint="cs"/>
          <w:b/>
          <w:bCs/>
          <w:sz w:val="16"/>
          <w:szCs w:val="16"/>
          <w:rtl/>
        </w:rPr>
        <w:t>.</w:t>
      </w:r>
      <w:r w:rsidRPr="008B1DAA">
        <w:rPr>
          <w:rFonts w:cs="Simplified Arabic" w:hint="cs"/>
          <w:sz w:val="16"/>
          <w:szCs w:val="16"/>
          <w:rtl/>
        </w:rPr>
        <w:t xml:space="preserve"> </w:t>
      </w:r>
      <w:r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قاعدة بيانات المسح الصحي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الديمغرافي،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2004.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 </w:t>
      </w:r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  <w:r w:rsidRPr="008B1DAA">
        <w:rPr>
          <w:rFonts w:cs="Simplified Arabic"/>
          <w:sz w:val="16"/>
          <w:szCs w:val="16"/>
        </w:rPr>
        <w:t xml:space="preserve">      </w:t>
      </w:r>
    </w:p>
    <w:p w:rsidR="00404831" w:rsidRDefault="00404831" w:rsidP="001364AC">
      <w:pPr>
        <w:tabs>
          <w:tab w:val="right" w:pos="8505"/>
        </w:tabs>
        <w:bidi/>
        <w:spacing w:after="0" w:line="240" w:lineRule="auto"/>
        <w:ind w:right="139"/>
        <w:rPr>
          <w:rFonts w:cs="Simplified Arabic"/>
          <w:sz w:val="16"/>
          <w:szCs w:val="16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1364AC">
        <w:rPr>
          <w:rFonts w:cs="Simplified Arabic" w:hint="cs"/>
          <w:b/>
          <w:bCs/>
          <w:sz w:val="16"/>
          <w:szCs w:val="16"/>
          <w:rtl/>
        </w:rPr>
        <w:t>2018</w:t>
      </w:r>
      <w:r w:rsidRPr="008B1DAA">
        <w:rPr>
          <w:rFonts w:cs="Simplified Arabic" w:hint="cs"/>
          <w:sz w:val="16"/>
          <w:szCs w:val="16"/>
          <w:rtl/>
        </w:rPr>
        <w:t xml:space="preserve">. </w:t>
      </w:r>
      <w:r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قاعدة بيانات المسح الفلسطيني لصحة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الاسرة،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2006.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 </w:t>
      </w:r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  <w:r w:rsidRPr="008B1DAA">
        <w:rPr>
          <w:rFonts w:cs="Simplified Arabic"/>
          <w:sz w:val="16"/>
          <w:szCs w:val="16"/>
        </w:rPr>
        <w:t xml:space="preserve">      </w:t>
      </w:r>
    </w:p>
    <w:p w:rsidR="00404831" w:rsidRPr="00474F59" w:rsidRDefault="00404831" w:rsidP="001364AC">
      <w:pPr>
        <w:tabs>
          <w:tab w:val="right" w:pos="8505"/>
        </w:tabs>
        <w:bidi/>
        <w:spacing w:after="0" w:line="240" w:lineRule="auto"/>
        <w:ind w:right="139"/>
        <w:rPr>
          <w:rFonts w:cs="Simplified Arabic"/>
          <w:sz w:val="16"/>
          <w:szCs w:val="16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1364AC">
        <w:rPr>
          <w:rFonts w:cs="Simplified Arabic" w:hint="cs"/>
          <w:b/>
          <w:bCs/>
          <w:sz w:val="16"/>
          <w:szCs w:val="16"/>
          <w:rtl/>
        </w:rPr>
        <w:t>2018</w:t>
      </w:r>
      <w:r w:rsidRPr="008B1DAA">
        <w:rPr>
          <w:rFonts w:cs="Simplified Arabic" w:hint="cs"/>
          <w:sz w:val="16"/>
          <w:szCs w:val="16"/>
          <w:rtl/>
        </w:rPr>
        <w:t xml:space="preserve">. </w:t>
      </w:r>
      <w:r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قاعدة بيانات مسح الاسرة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الفلسطيني،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2010. </w:t>
      </w:r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</w:p>
    <w:p w:rsidR="00404831" w:rsidRDefault="00404831" w:rsidP="00404831">
      <w:pPr>
        <w:bidi/>
        <w:spacing w:after="0" w:line="240" w:lineRule="auto"/>
        <w:rPr>
          <w:rFonts w:cs="Simplified Arabic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>2015.</w:t>
      </w:r>
      <w:r w:rsidRPr="008B1DAA">
        <w:rPr>
          <w:rFonts w:cs="Simplified Arabic" w:hint="cs"/>
          <w:sz w:val="16"/>
          <w:szCs w:val="16"/>
          <w:rtl/>
        </w:rPr>
        <w:t xml:space="preserve"> </w:t>
      </w:r>
      <w:r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المسح الفلسطيني العنقودي متعدد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المؤشرات،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2014. </w:t>
      </w:r>
      <w:r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</w:p>
    <w:p w:rsidR="002F60A6" w:rsidRPr="002F60A6" w:rsidRDefault="008E658B" w:rsidP="002F60A6">
      <w:pPr>
        <w:bidi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lastRenderedPageBreak/>
        <w:t>3</w:t>
      </w:r>
      <w:r w:rsidR="002F60A6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.3 </w:t>
      </w:r>
      <w:r w:rsidR="00C4183D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الأ</w:t>
      </w:r>
      <w:r w:rsidR="002F60A6" w:rsidRPr="002F60A6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مراض المزمنة للأطفال</w:t>
      </w:r>
    </w:p>
    <w:p w:rsidR="00CC011A" w:rsidRDefault="00CC011A" w:rsidP="009731C7">
      <w:pPr>
        <w:bidi/>
        <w:spacing w:after="0" w:line="240" w:lineRule="auto"/>
        <w:jc w:val="both"/>
        <w:rPr>
          <w:rFonts w:ascii="Simplified Arabic" w:hAnsi="Simplified Arabic" w:cs="Simplified Arabic"/>
          <w:sz w:val="18"/>
          <w:szCs w:val="18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ت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 xml:space="preserve">شير </w:t>
      </w:r>
      <w:r>
        <w:rPr>
          <w:rFonts w:ascii="Simplified Arabic" w:hAnsi="Simplified Arabic" w:cs="Simplified Arabic" w:hint="cs"/>
          <w:sz w:val="24"/>
          <w:szCs w:val="24"/>
          <w:rtl/>
        </w:rPr>
        <w:t>بيانات التعداد العام للسكان والمساكن والمنشآت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2017</w:t>
      </w:r>
      <w:r w:rsidR="002524BC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Pr="009C6DD0">
        <w:rPr>
          <w:rFonts w:ascii="Simplified Arabic" w:hAnsi="Simplified Arabic" w:cs="Simplified Arabic"/>
          <w:sz w:val="24"/>
          <w:szCs w:val="24"/>
          <w:rtl/>
        </w:rPr>
        <w:t xml:space="preserve"> إلى أن نسبة </w:t>
      </w:r>
      <w:r>
        <w:rPr>
          <w:rFonts w:ascii="Simplified Arabic" w:hAnsi="Simplified Arabic" w:cs="Simplified Arabic"/>
          <w:sz w:val="24"/>
          <w:szCs w:val="24"/>
          <w:rtl/>
        </w:rPr>
        <w:t>الأطفال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(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>0-17</w:t>
      </w:r>
      <w:r w:rsidR="00D716D0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>سنة</w:t>
      </w:r>
      <w:proofErr w:type="spellStart"/>
      <w:r w:rsidR="009731C7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Pr="009C6DD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C4183D">
        <w:rPr>
          <w:rFonts w:ascii="Simplified Arabic" w:hAnsi="Simplified Arabic" w:cs="Simplified Arabic" w:hint="cs"/>
          <w:sz w:val="24"/>
          <w:szCs w:val="24"/>
          <w:rtl/>
        </w:rPr>
        <w:t>ولديهم أمرا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ض مزمنة 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 xml:space="preserve">هي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1.2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>%،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بواقع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1.0%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في ال</w:t>
      </w:r>
      <w:r w:rsidR="00C4183D">
        <w:rPr>
          <w:rFonts w:ascii="Simplified Arabic" w:hAnsi="Simplified Arabic" w:cs="Simplified Arabic" w:hint="cs"/>
          <w:sz w:val="24"/>
          <w:szCs w:val="24"/>
          <w:rtl/>
        </w:rPr>
        <w:t xml:space="preserve">ضفة الغربية </w:t>
      </w:r>
      <w:proofErr w:type="spellStart"/>
      <w:r w:rsidR="00C4183D">
        <w:rPr>
          <w:rFonts w:ascii="Simplified Arabic" w:hAnsi="Simplified Arabic" w:cs="Simplified Arabic" w:hint="cs"/>
          <w:sz w:val="24"/>
          <w:szCs w:val="24"/>
          <w:rtl/>
        </w:rPr>
        <w:t>و1.4%</w:t>
      </w:r>
      <w:proofErr w:type="spellEnd"/>
      <w:r w:rsidR="00C4183D">
        <w:rPr>
          <w:rFonts w:ascii="Simplified Arabic" w:hAnsi="Simplified Arabic" w:cs="Simplified Arabic" w:hint="cs"/>
          <w:sz w:val="24"/>
          <w:szCs w:val="24"/>
          <w:rtl/>
        </w:rPr>
        <w:t xml:space="preserve"> في قطاع </w:t>
      </w:r>
      <w:proofErr w:type="spellStart"/>
      <w:r w:rsidR="00C4183D">
        <w:rPr>
          <w:rFonts w:ascii="Simplified Arabic" w:hAnsi="Simplified Arabic" w:cs="Simplified Arabic" w:hint="cs"/>
          <w:sz w:val="24"/>
          <w:szCs w:val="24"/>
          <w:rtl/>
        </w:rPr>
        <w:t>غزة،</w:t>
      </w:r>
      <w:proofErr w:type="spellEnd"/>
      <w:r w:rsidR="00C4183D">
        <w:rPr>
          <w:rFonts w:ascii="Simplified Arabic" w:hAnsi="Simplified Arabic" w:cs="Simplified Arabic" w:hint="cs"/>
          <w:sz w:val="24"/>
          <w:szCs w:val="24"/>
          <w:rtl/>
        </w:rPr>
        <w:t xml:space="preserve"> أ</w:t>
      </w:r>
      <w:r>
        <w:rPr>
          <w:rFonts w:ascii="Simplified Arabic" w:hAnsi="Simplified Arabic" w:cs="Simplified Arabic" w:hint="cs"/>
          <w:sz w:val="24"/>
          <w:szCs w:val="24"/>
          <w:rtl/>
        </w:rPr>
        <w:t>ما بالنسبة للجنس</w:t>
      </w:r>
      <w:r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ف</w:t>
      </w:r>
      <w:r w:rsidR="00C4183D">
        <w:rPr>
          <w:rFonts w:ascii="Simplified Arabic" w:hAnsi="Simplified Arabic" w:cs="Simplified Arabic"/>
          <w:sz w:val="24"/>
          <w:szCs w:val="24"/>
          <w:rtl/>
        </w:rPr>
        <w:t>هي بين الذكور أعلى منها بين ال</w:t>
      </w:r>
      <w:r w:rsidR="00C4183D">
        <w:rPr>
          <w:rFonts w:ascii="Simplified Arabic" w:hAnsi="Simplified Arabic" w:cs="Simplified Arabic" w:hint="cs"/>
          <w:sz w:val="24"/>
          <w:szCs w:val="24"/>
          <w:rtl/>
        </w:rPr>
        <w:t>إ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>ناث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بواقع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1.</w:t>
      </w:r>
      <w:r w:rsidR="00D716D0">
        <w:rPr>
          <w:rFonts w:ascii="Simplified Arabic" w:hAnsi="Simplified Arabic" w:cs="Simplified Arabic" w:hint="cs"/>
          <w:sz w:val="24"/>
          <w:szCs w:val="24"/>
          <w:rtl/>
        </w:rPr>
        <w:t>5</w:t>
      </w:r>
      <w:r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و</w:t>
      </w:r>
      <w:r w:rsidR="00D716D0">
        <w:rPr>
          <w:rFonts w:ascii="Simplified Arabic" w:hAnsi="Simplified Arabic" w:cs="Simplified Arabic" w:hint="cs"/>
          <w:sz w:val="24"/>
          <w:szCs w:val="24"/>
          <w:rtl/>
        </w:rPr>
        <w:t>1.0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>%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على التوالي</w:t>
      </w:r>
      <w:r w:rsidR="002524BC"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CC011A" w:rsidRPr="008E658B" w:rsidRDefault="00CC011A" w:rsidP="00CC011A">
      <w:pPr>
        <w:bidi/>
        <w:spacing w:after="0" w:line="240" w:lineRule="auto"/>
        <w:rPr>
          <w:rFonts w:ascii="Simplified Arabic" w:hAnsi="Simplified Arabic" w:cs="Simplified Arabic"/>
          <w:sz w:val="16"/>
          <w:szCs w:val="16"/>
        </w:rPr>
      </w:pPr>
    </w:p>
    <w:p w:rsidR="00CC011A" w:rsidRPr="005025FD" w:rsidRDefault="00CC011A" w:rsidP="00D31B0A">
      <w:pPr>
        <w:bidi/>
        <w:spacing w:after="0" w:line="240" w:lineRule="auto"/>
        <w:jc w:val="center"/>
        <w:rPr>
          <w:rFonts w:cs="Simplified Arabic"/>
        </w:rPr>
      </w:pPr>
      <w:r w:rsidRPr="006948A1">
        <w:rPr>
          <w:rFonts w:cs="Simplified Arabic" w:hint="cs"/>
          <w:b/>
          <w:bCs/>
          <w:rtl/>
        </w:rPr>
        <w:t>نسب</w:t>
      </w:r>
      <w:r>
        <w:rPr>
          <w:rFonts w:cs="Simplified Arabic" w:hint="cs"/>
          <w:b/>
          <w:bCs/>
          <w:rtl/>
        </w:rPr>
        <w:t xml:space="preserve">ة </w:t>
      </w:r>
      <w:r w:rsidR="00D31B0A">
        <w:rPr>
          <w:rFonts w:cs="Simplified Arabic" w:hint="cs"/>
          <w:b/>
          <w:bCs/>
          <w:rtl/>
        </w:rPr>
        <w:t>الأطفال</w:t>
      </w:r>
      <w:r w:rsidR="00C4183D">
        <w:rPr>
          <w:rFonts w:cs="Simplified Arabic" w:hint="cs"/>
          <w:b/>
          <w:bCs/>
          <w:rtl/>
        </w:rPr>
        <w:t xml:space="preserve"> (0-17 سنة</w:t>
      </w:r>
      <w:proofErr w:type="spellStart"/>
      <w:r w:rsidR="009731C7">
        <w:rPr>
          <w:rFonts w:cs="Simplified Arabic" w:hint="cs"/>
          <w:b/>
          <w:bCs/>
          <w:rtl/>
        </w:rPr>
        <w:t>)</w:t>
      </w:r>
      <w:proofErr w:type="spellEnd"/>
      <w:r w:rsidR="00C4183D">
        <w:rPr>
          <w:rFonts w:cs="Simplified Arabic" w:hint="cs"/>
          <w:b/>
          <w:bCs/>
          <w:rtl/>
        </w:rPr>
        <w:t xml:space="preserve"> ولديهم أ</w:t>
      </w:r>
      <w:r>
        <w:rPr>
          <w:rFonts w:cs="Simplified Arabic" w:hint="cs"/>
          <w:b/>
          <w:bCs/>
          <w:rtl/>
        </w:rPr>
        <w:t xml:space="preserve">مراض مزمنة </w:t>
      </w:r>
      <w:r w:rsidRPr="006948A1">
        <w:rPr>
          <w:rFonts w:cs="Simplified Arabic" w:hint="cs"/>
          <w:b/>
          <w:bCs/>
          <w:rtl/>
        </w:rPr>
        <w:t>حسب</w:t>
      </w:r>
      <w:r w:rsidR="007C284E">
        <w:rPr>
          <w:rFonts w:cs="Simplified Arabic" w:hint="cs"/>
          <w:b/>
          <w:bCs/>
          <w:rtl/>
        </w:rPr>
        <w:t xml:space="preserve"> المنطقة </w:t>
      </w:r>
      <w:proofErr w:type="spellStart"/>
      <w:r w:rsidR="007C284E">
        <w:rPr>
          <w:rFonts w:cs="Simplified Arabic" w:hint="cs"/>
          <w:b/>
          <w:bCs/>
          <w:rtl/>
        </w:rPr>
        <w:t>و</w:t>
      </w:r>
      <w:r w:rsidR="00D31B0A">
        <w:rPr>
          <w:rFonts w:cs="Simplified Arabic" w:hint="cs"/>
          <w:b/>
          <w:bCs/>
          <w:rtl/>
        </w:rPr>
        <w:t>الجنس</w:t>
      </w:r>
      <w:r w:rsidRPr="006948A1">
        <w:rPr>
          <w:rFonts w:cs="Simplified Arabic" w:hint="cs"/>
          <w:b/>
          <w:bCs/>
          <w:rtl/>
        </w:rPr>
        <w:t>،</w:t>
      </w:r>
      <w:proofErr w:type="spellEnd"/>
      <w:r w:rsidRPr="006948A1">
        <w:rPr>
          <w:rFonts w:cs="Simplified Arabic" w:hint="cs"/>
          <w:b/>
          <w:bCs/>
          <w:rtl/>
        </w:rPr>
        <w:t xml:space="preserve"> </w:t>
      </w:r>
      <w:r>
        <w:rPr>
          <w:rFonts w:cs="Simplified Arabic" w:hint="cs"/>
          <w:b/>
          <w:bCs/>
          <w:rtl/>
        </w:rPr>
        <w:t>2017</w:t>
      </w:r>
    </w:p>
    <w:p w:rsidR="00537117" w:rsidRDefault="00CC011A" w:rsidP="00CC011A">
      <w:pPr>
        <w:bidi/>
        <w:spacing w:after="0" w:line="240" w:lineRule="auto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noProof/>
          <w:sz w:val="28"/>
          <w:szCs w:val="28"/>
        </w:rPr>
        <w:drawing>
          <wp:inline distT="0" distB="0" distL="0" distR="0">
            <wp:extent cx="5493843" cy="2626242"/>
            <wp:effectExtent l="19050" t="0" r="11607" b="2658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37117" w:rsidRDefault="002F60A6" w:rsidP="008E658B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16"/>
          <w:szCs w:val="16"/>
          <w:rtl/>
        </w:rPr>
      </w:pPr>
      <w:proofErr w:type="spellStart"/>
      <w:r w:rsidRPr="00F551C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F551C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Pr="00F551C8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F551C8">
        <w:rPr>
          <w:rFonts w:ascii="Simplified Arabic" w:hAnsi="Simplified Arabic" w:cs="Simplified Arabic"/>
          <w:b/>
          <w:bCs/>
          <w:sz w:val="16"/>
          <w:szCs w:val="16"/>
          <w:rtl/>
        </w:rPr>
        <w:t>الفلسطيني،</w:t>
      </w:r>
      <w:proofErr w:type="spellEnd"/>
      <w:r w:rsidRPr="00F551C8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2018.</w:t>
      </w:r>
      <w:r w:rsidRPr="00F551C8">
        <w:rPr>
          <w:rFonts w:ascii="Simplified Arabic" w:hAnsi="Simplified Arabic" w:cs="Simplified Arabic"/>
          <w:sz w:val="16"/>
          <w:szCs w:val="16"/>
          <w:rtl/>
        </w:rPr>
        <w:t xml:space="preserve">  </w:t>
      </w:r>
      <w:r w:rsidR="0038284C" w:rsidRPr="00F551C8">
        <w:rPr>
          <w:rFonts w:ascii="Simplified Arabic" w:hAnsi="Simplified Arabic" w:cs="Simplified Arabic" w:hint="cs"/>
          <w:sz w:val="16"/>
          <w:szCs w:val="16"/>
          <w:rtl/>
        </w:rPr>
        <w:t xml:space="preserve">قاعدة بيانات </w:t>
      </w:r>
      <w:r w:rsidRPr="00F551C8">
        <w:rPr>
          <w:rFonts w:ascii="Simplified Arabic" w:hAnsi="Simplified Arabic" w:cs="Simplified Arabic"/>
          <w:sz w:val="16"/>
          <w:szCs w:val="16"/>
          <w:rtl/>
        </w:rPr>
        <w:t xml:space="preserve">التعداد العام للسكان والمساكن والمنشآت </w:t>
      </w:r>
      <w:r w:rsidRPr="00F551C8">
        <w:rPr>
          <w:rFonts w:ascii="Simplified Arabic" w:hAnsi="Simplified Arabic" w:cs="Simplified Arabic"/>
          <w:sz w:val="16"/>
          <w:szCs w:val="16"/>
        </w:rPr>
        <w:t>2017</w:t>
      </w:r>
      <w:r w:rsidRPr="00F551C8">
        <w:rPr>
          <w:rFonts w:ascii="Simplified Arabic" w:hAnsi="Simplified Arabic" w:cs="Simplified Arabic"/>
          <w:sz w:val="16"/>
          <w:szCs w:val="16"/>
          <w:rtl/>
        </w:rPr>
        <w:t xml:space="preserve">. </w:t>
      </w:r>
      <w:r w:rsidRPr="00F551C8">
        <w:rPr>
          <w:rFonts w:ascii="Simplified Arabic" w:hAnsi="Simplified Arabic" w:cs="Simplified Arabic" w:hint="cs"/>
          <w:sz w:val="16"/>
          <w:szCs w:val="16"/>
          <w:rtl/>
        </w:rPr>
        <w:t>بيانات غير منشورة.</w:t>
      </w:r>
      <w:r w:rsidR="00F551C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 </w:t>
      </w:r>
      <w:r w:rsidRPr="00F551C8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رام الله </w:t>
      </w:r>
      <w:proofErr w:type="spellStart"/>
      <w:r w:rsidRPr="00F551C8">
        <w:rPr>
          <w:rFonts w:ascii="Simplified Arabic" w:hAnsi="Simplified Arabic" w:cs="Simplified Arabic"/>
          <w:b/>
          <w:bCs/>
          <w:sz w:val="16"/>
          <w:szCs w:val="16"/>
          <w:rtl/>
        </w:rPr>
        <w:t>–</w:t>
      </w:r>
      <w:proofErr w:type="spellEnd"/>
      <w:r w:rsidR="002524BC" w:rsidRPr="00F551C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Pr="00F551C8">
        <w:rPr>
          <w:rFonts w:ascii="Simplified Arabic" w:hAnsi="Simplified Arabic" w:cs="Simplified Arabic"/>
          <w:b/>
          <w:bCs/>
          <w:sz w:val="16"/>
          <w:szCs w:val="16"/>
          <w:rtl/>
        </w:rPr>
        <w:t>فلسطين</w:t>
      </w:r>
      <w:r w:rsidR="008B5D9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.</w:t>
      </w:r>
    </w:p>
    <w:p w:rsidR="008E658B" w:rsidRPr="00D90370" w:rsidRDefault="008E658B" w:rsidP="008E658B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38284C" w:rsidRPr="002F60A6" w:rsidRDefault="008E658B" w:rsidP="0038284C">
      <w:pPr>
        <w:bidi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4</w:t>
      </w:r>
      <w:r w:rsidR="0038284C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.3 </w:t>
      </w:r>
      <w:r w:rsidR="0038284C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التأمين الصحي</w:t>
      </w:r>
      <w:r w:rsidR="0038284C" w:rsidRPr="002F60A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للأطفال</w:t>
      </w:r>
    </w:p>
    <w:p w:rsidR="0038284C" w:rsidRDefault="0038284C" w:rsidP="00337AEE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ت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 xml:space="preserve">شير </w:t>
      </w:r>
      <w:r>
        <w:rPr>
          <w:rFonts w:ascii="Simplified Arabic" w:hAnsi="Simplified Arabic" w:cs="Simplified Arabic" w:hint="cs"/>
          <w:sz w:val="24"/>
          <w:szCs w:val="24"/>
          <w:rtl/>
        </w:rPr>
        <w:t>بيانات التعداد العام للسكان والمساكن والمنشآت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2017،</w:t>
      </w:r>
      <w:proofErr w:type="spellEnd"/>
      <w:r w:rsidRPr="009C6DD0">
        <w:rPr>
          <w:rFonts w:ascii="Simplified Arabic" w:hAnsi="Simplified Arabic" w:cs="Simplified Arabic"/>
          <w:sz w:val="24"/>
          <w:szCs w:val="24"/>
          <w:rtl/>
        </w:rPr>
        <w:t xml:space="preserve"> إلى أن نسبة </w:t>
      </w:r>
      <w:r>
        <w:rPr>
          <w:rFonts w:ascii="Simplified Arabic" w:hAnsi="Simplified Arabic" w:cs="Simplified Arabic"/>
          <w:sz w:val="24"/>
          <w:szCs w:val="24"/>
          <w:rtl/>
        </w:rPr>
        <w:t>الأطفال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(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>0-17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>سنة</w:t>
      </w:r>
      <w:proofErr w:type="spellStart"/>
      <w:r w:rsidR="009C415B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Pr="009C6DD0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ولديهم تأمين صحي 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 xml:space="preserve">هي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80.0</w:t>
      </w:r>
      <w:r w:rsidRPr="009C6DD0">
        <w:rPr>
          <w:rFonts w:ascii="Simplified Arabic" w:hAnsi="Simplified Arabic" w:cs="Simplified Arabic"/>
          <w:sz w:val="24"/>
          <w:szCs w:val="24"/>
          <w:rtl/>
        </w:rPr>
        <w:t>%،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بواقع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67.2%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في الض</w:t>
      </w:r>
      <w:r w:rsidR="00C4183D">
        <w:rPr>
          <w:rFonts w:ascii="Simplified Arabic" w:hAnsi="Simplified Arabic" w:cs="Simplified Arabic" w:hint="cs"/>
          <w:sz w:val="24"/>
          <w:szCs w:val="24"/>
          <w:rtl/>
        </w:rPr>
        <w:t xml:space="preserve">فة الغربية </w:t>
      </w:r>
      <w:proofErr w:type="spellStart"/>
      <w:r w:rsidR="00C4183D">
        <w:rPr>
          <w:rFonts w:ascii="Simplified Arabic" w:hAnsi="Simplified Arabic" w:cs="Simplified Arabic" w:hint="cs"/>
          <w:sz w:val="24"/>
          <w:szCs w:val="24"/>
          <w:rtl/>
        </w:rPr>
        <w:t>و95.6%</w:t>
      </w:r>
      <w:proofErr w:type="spellEnd"/>
      <w:r w:rsidR="00C4183D">
        <w:rPr>
          <w:rFonts w:ascii="Simplified Arabic" w:hAnsi="Simplified Arabic" w:cs="Simplified Arabic" w:hint="cs"/>
          <w:sz w:val="24"/>
          <w:szCs w:val="24"/>
          <w:rtl/>
        </w:rPr>
        <w:t xml:space="preserve"> في قطاع </w:t>
      </w:r>
      <w:proofErr w:type="spellStart"/>
      <w:r w:rsidR="00C4183D">
        <w:rPr>
          <w:rFonts w:ascii="Simplified Arabic" w:hAnsi="Simplified Arabic" w:cs="Simplified Arabic" w:hint="cs"/>
          <w:sz w:val="24"/>
          <w:szCs w:val="24"/>
          <w:rtl/>
        </w:rPr>
        <w:t>غزة،</w:t>
      </w:r>
      <w:proofErr w:type="spellEnd"/>
      <w:r w:rsidR="00C4183D">
        <w:rPr>
          <w:rFonts w:ascii="Simplified Arabic" w:hAnsi="Simplified Arabic" w:cs="Simplified Arabic" w:hint="cs"/>
          <w:sz w:val="24"/>
          <w:szCs w:val="24"/>
          <w:rtl/>
        </w:rPr>
        <w:t xml:space="preserve"> أ</w:t>
      </w:r>
      <w:r>
        <w:rPr>
          <w:rFonts w:ascii="Simplified Arabic" w:hAnsi="Simplified Arabic" w:cs="Simplified Arabic" w:hint="cs"/>
          <w:sz w:val="24"/>
          <w:szCs w:val="24"/>
          <w:rtl/>
        </w:rPr>
        <w:t>ما بالنسبة للجنس</w:t>
      </w:r>
      <w:r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A32BBC">
        <w:rPr>
          <w:rFonts w:ascii="Simplified Arabic" w:hAnsi="Simplified Arabic" w:cs="Simplified Arabic" w:hint="cs"/>
          <w:sz w:val="24"/>
          <w:szCs w:val="24"/>
          <w:rtl/>
        </w:rPr>
        <w:t xml:space="preserve">لا يوجد تفاوت يذكر بين الذكور والإناث حيث بلغت </w:t>
      </w:r>
      <w:proofErr w:type="spellStart"/>
      <w:r w:rsidR="00337AEE">
        <w:rPr>
          <w:rFonts w:ascii="Simplified Arabic" w:hAnsi="Simplified Arabic" w:cs="Simplified Arabic" w:hint="cs"/>
          <w:sz w:val="24"/>
          <w:szCs w:val="24"/>
          <w:rtl/>
        </w:rPr>
        <w:t>79.9</w:t>
      </w:r>
      <w:r w:rsidR="00337AEE" w:rsidRPr="009C6DD0">
        <w:rPr>
          <w:rFonts w:ascii="Simplified Arabic" w:hAnsi="Simplified Arabic" w:cs="Simplified Arabic"/>
          <w:sz w:val="24"/>
          <w:szCs w:val="24"/>
          <w:rtl/>
        </w:rPr>
        <w:t>%</w:t>
      </w:r>
      <w:proofErr w:type="spellEnd"/>
      <w:r w:rsidR="00337AEE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337AEE">
        <w:rPr>
          <w:rFonts w:ascii="Simplified Arabic" w:hAnsi="Simplified Arabic" w:cs="Simplified Arabic" w:hint="cs"/>
          <w:sz w:val="24"/>
          <w:szCs w:val="24"/>
          <w:rtl/>
        </w:rPr>
        <w:t>و</w:t>
      </w:r>
      <w:r>
        <w:rPr>
          <w:rFonts w:ascii="Simplified Arabic" w:hAnsi="Simplified Arabic" w:cs="Simplified Arabic" w:hint="cs"/>
          <w:sz w:val="24"/>
          <w:szCs w:val="24"/>
          <w:rtl/>
        </w:rPr>
        <w:t>80.1%</w:t>
      </w:r>
      <w:proofErr w:type="spellEnd"/>
      <w:r w:rsidR="00A32BBC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rtl/>
        </w:rPr>
        <w:t>على التوالي</w:t>
      </w:r>
      <w:r w:rsidR="00A32BBC">
        <w:rPr>
          <w:rFonts w:ascii="Simplified Arabic" w:hAnsi="Simplified Arabic" w:cs="Simplified Arabic" w:hint="cs"/>
          <w:sz w:val="24"/>
          <w:szCs w:val="24"/>
          <w:rtl/>
        </w:rPr>
        <w:t>.</w:t>
      </w:r>
      <w:r>
        <w:rPr>
          <w:rFonts w:ascii="Simplified Arabic" w:hAnsi="Simplified Arabic" w:cs="Simplified Arabic" w:hint="cs"/>
          <w:sz w:val="18"/>
          <w:szCs w:val="18"/>
          <w:rtl/>
        </w:rPr>
        <w:t xml:space="preserve"> </w:t>
      </w:r>
      <w:r w:rsidR="00C4183D">
        <w:rPr>
          <w:rFonts w:ascii="Simplified Arabic" w:hAnsi="Simplified Arabic" w:cs="Simplified Arabic" w:hint="cs"/>
          <w:sz w:val="18"/>
          <w:szCs w:val="18"/>
          <w:rtl/>
        </w:rPr>
        <w:t xml:space="preserve"> </w:t>
      </w:r>
      <w:r w:rsidR="00C4183D">
        <w:rPr>
          <w:rFonts w:ascii="Simplified Arabic" w:hAnsi="Simplified Arabic" w:cs="Simplified Arabic" w:hint="cs"/>
          <w:sz w:val="24"/>
          <w:szCs w:val="24"/>
          <w:rtl/>
        </w:rPr>
        <w:t>علما بأن الأطفال أ</w:t>
      </w:r>
      <w:r w:rsidRPr="0038284C">
        <w:rPr>
          <w:rFonts w:ascii="Simplified Arabic" w:hAnsi="Simplified Arabic" w:cs="Simplified Arabic" w:hint="cs"/>
          <w:sz w:val="24"/>
          <w:szCs w:val="24"/>
          <w:rtl/>
        </w:rPr>
        <w:t>قل من خمس سنوات ي</w:t>
      </w:r>
      <w:r>
        <w:rPr>
          <w:rFonts w:ascii="Simplified Arabic" w:hAnsi="Simplified Arabic" w:cs="Simplified Arabic" w:hint="cs"/>
          <w:sz w:val="24"/>
          <w:szCs w:val="24"/>
          <w:rtl/>
        </w:rPr>
        <w:t>ت</w:t>
      </w:r>
      <w:r w:rsidRPr="0038284C">
        <w:rPr>
          <w:rFonts w:ascii="Simplified Arabic" w:hAnsi="Simplified Arabic" w:cs="Simplified Arabic" w:hint="cs"/>
          <w:sz w:val="24"/>
          <w:szCs w:val="24"/>
          <w:rtl/>
        </w:rPr>
        <w:t xml:space="preserve">لقون العلاج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بشكل </w:t>
      </w:r>
      <w:r w:rsidRPr="0038284C">
        <w:rPr>
          <w:rFonts w:ascii="Simplified Arabic" w:hAnsi="Simplified Arabic" w:cs="Simplified Arabic" w:hint="cs"/>
          <w:sz w:val="24"/>
          <w:szCs w:val="24"/>
          <w:rtl/>
        </w:rPr>
        <w:t>مجاني من ق</w:t>
      </w:r>
      <w:r>
        <w:rPr>
          <w:rFonts w:ascii="Simplified Arabic" w:hAnsi="Simplified Arabic" w:cs="Simplified Arabic" w:hint="cs"/>
          <w:sz w:val="24"/>
          <w:szCs w:val="24"/>
          <w:rtl/>
        </w:rPr>
        <w:t>ب</w:t>
      </w:r>
      <w:r w:rsidRPr="0038284C">
        <w:rPr>
          <w:rFonts w:ascii="Simplified Arabic" w:hAnsi="Simplified Arabic" w:cs="Simplified Arabic" w:hint="cs"/>
          <w:sz w:val="24"/>
          <w:szCs w:val="24"/>
          <w:rtl/>
        </w:rPr>
        <w:t>ل وزارة الصحة الفلسطينية</w:t>
      </w:r>
      <w:r w:rsidR="00C4183D">
        <w:rPr>
          <w:rFonts w:ascii="Simplified Arabic" w:hAnsi="Simplified Arabic" w:cs="Simplified Arabic" w:hint="cs"/>
          <w:sz w:val="24"/>
          <w:szCs w:val="24"/>
          <w:rtl/>
        </w:rPr>
        <w:t xml:space="preserve"> بغض النظر </w:t>
      </w:r>
      <w:r w:rsidR="009731C7">
        <w:rPr>
          <w:rFonts w:ascii="Simplified Arabic" w:hAnsi="Simplified Arabic" w:cs="Simplified Arabic" w:hint="cs"/>
          <w:sz w:val="24"/>
          <w:szCs w:val="24"/>
          <w:rtl/>
        </w:rPr>
        <w:t>عن توفر التأمين الصحي لديهم</w:t>
      </w:r>
      <w:r>
        <w:rPr>
          <w:rFonts w:ascii="Simplified Arabic" w:hAnsi="Simplified Arabic" w:cs="Simplified Arabic" w:hint="cs"/>
          <w:sz w:val="24"/>
          <w:szCs w:val="24"/>
          <w:rtl/>
        </w:rPr>
        <w:t>.</w:t>
      </w:r>
    </w:p>
    <w:p w:rsidR="00D90370" w:rsidRPr="0038284C" w:rsidRDefault="00D90370" w:rsidP="00D90370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38284C" w:rsidRPr="00D90370" w:rsidRDefault="0038284C" w:rsidP="0038284C">
      <w:pPr>
        <w:bidi/>
        <w:spacing w:after="0" w:line="240" w:lineRule="auto"/>
        <w:jc w:val="both"/>
        <w:rPr>
          <w:rFonts w:ascii="Simplified Arabic" w:hAnsi="Simplified Arabic" w:cs="Simplified Arabic"/>
          <w:sz w:val="4"/>
          <w:szCs w:val="4"/>
        </w:rPr>
      </w:pPr>
    </w:p>
    <w:p w:rsidR="00404831" w:rsidRPr="005025FD" w:rsidRDefault="00404831" w:rsidP="00D31B0A">
      <w:pPr>
        <w:spacing w:after="0" w:line="240" w:lineRule="auto"/>
        <w:jc w:val="center"/>
        <w:rPr>
          <w:rFonts w:cs="Simplified Arabic"/>
        </w:rPr>
      </w:pPr>
      <w:r w:rsidRPr="006948A1">
        <w:rPr>
          <w:rFonts w:cs="Simplified Arabic" w:hint="cs"/>
          <w:b/>
          <w:bCs/>
          <w:rtl/>
        </w:rPr>
        <w:t>نسب</w:t>
      </w:r>
      <w:r>
        <w:rPr>
          <w:rFonts w:cs="Simplified Arabic" w:hint="cs"/>
          <w:b/>
          <w:bCs/>
          <w:rtl/>
        </w:rPr>
        <w:t>ة ا</w:t>
      </w:r>
      <w:r w:rsidR="00D31B0A">
        <w:rPr>
          <w:rFonts w:cs="Simplified Arabic" w:hint="cs"/>
          <w:b/>
          <w:bCs/>
          <w:rtl/>
        </w:rPr>
        <w:t>لاطفال</w:t>
      </w:r>
      <w:r>
        <w:rPr>
          <w:rFonts w:cs="Simplified Arabic" w:hint="cs"/>
          <w:b/>
          <w:bCs/>
          <w:rtl/>
        </w:rPr>
        <w:t xml:space="preserve"> (0-17 سنة</w:t>
      </w:r>
      <w:proofErr w:type="spellStart"/>
      <w:r w:rsidR="009731C7">
        <w:rPr>
          <w:rFonts w:cs="Simplified Arabic" w:hint="cs"/>
          <w:b/>
          <w:bCs/>
          <w:rtl/>
        </w:rPr>
        <w:t>)</w:t>
      </w:r>
      <w:proofErr w:type="spellEnd"/>
      <w:r>
        <w:rPr>
          <w:rFonts w:cs="Simplified Arabic" w:hint="cs"/>
          <w:b/>
          <w:bCs/>
          <w:rtl/>
        </w:rPr>
        <w:t xml:space="preserve"> ولديهم تأمين صحي </w:t>
      </w:r>
      <w:r w:rsidRPr="006948A1">
        <w:rPr>
          <w:rFonts w:cs="Simplified Arabic" w:hint="cs"/>
          <w:b/>
          <w:bCs/>
          <w:rtl/>
        </w:rPr>
        <w:t>حسب</w:t>
      </w:r>
      <w:r w:rsidR="00D31B0A" w:rsidRPr="00D31B0A">
        <w:rPr>
          <w:rFonts w:cs="Simplified Arabic" w:hint="cs"/>
          <w:b/>
          <w:bCs/>
          <w:rtl/>
        </w:rPr>
        <w:t xml:space="preserve"> </w:t>
      </w:r>
      <w:r w:rsidR="007C284E">
        <w:rPr>
          <w:rFonts w:cs="Simplified Arabic" w:hint="cs"/>
          <w:b/>
          <w:bCs/>
          <w:rtl/>
        </w:rPr>
        <w:t xml:space="preserve">المنطقة </w:t>
      </w:r>
      <w:proofErr w:type="spellStart"/>
      <w:r w:rsidR="007C284E">
        <w:rPr>
          <w:rFonts w:cs="Simplified Arabic" w:hint="cs"/>
          <w:b/>
          <w:bCs/>
          <w:rtl/>
        </w:rPr>
        <w:t>و</w:t>
      </w:r>
      <w:r w:rsidR="00D31B0A">
        <w:rPr>
          <w:rFonts w:cs="Simplified Arabic" w:hint="cs"/>
          <w:b/>
          <w:bCs/>
          <w:rtl/>
        </w:rPr>
        <w:t>الجنس</w:t>
      </w:r>
      <w:r w:rsidRPr="006948A1">
        <w:rPr>
          <w:rFonts w:cs="Simplified Arabic" w:hint="cs"/>
          <w:b/>
          <w:bCs/>
          <w:rtl/>
        </w:rPr>
        <w:t>،</w:t>
      </w:r>
      <w:proofErr w:type="spellEnd"/>
      <w:r w:rsidRPr="006948A1">
        <w:rPr>
          <w:rFonts w:cs="Simplified Arabic" w:hint="cs"/>
          <w:b/>
          <w:bCs/>
          <w:rtl/>
        </w:rPr>
        <w:t xml:space="preserve"> </w:t>
      </w:r>
      <w:r>
        <w:rPr>
          <w:rFonts w:cs="Simplified Arabic" w:hint="cs"/>
          <w:b/>
          <w:bCs/>
          <w:rtl/>
        </w:rPr>
        <w:t>2017</w:t>
      </w:r>
    </w:p>
    <w:p w:rsidR="00404831" w:rsidRDefault="00404831" w:rsidP="00404831">
      <w:pPr>
        <w:bidi/>
        <w:spacing w:after="0" w:line="240" w:lineRule="auto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noProof/>
          <w:sz w:val="28"/>
          <w:szCs w:val="28"/>
        </w:rPr>
        <w:drawing>
          <wp:inline distT="0" distB="0" distL="0" distR="0">
            <wp:extent cx="5497830" cy="2095500"/>
            <wp:effectExtent l="19050" t="0" r="26670" b="0"/>
            <wp:docPr id="2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90370" w:rsidRDefault="00D90370" w:rsidP="00D90370">
      <w:pPr>
        <w:bidi/>
        <w:spacing w:after="0" w:line="240" w:lineRule="exac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825B58" w:rsidRDefault="00404831" w:rsidP="00D90370">
      <w:pPr>
        <w:bidi/>
        <w:spacing w:after="0" w:line="240" w:lineRule="exact"/>
        <w:jc w:val="both"/>
        <w:rPr>
          <w:sz w:val="20"/>
          <w:szCs w:val="20"/>
          <w:rtl/>
        </w:rPr>
      </w:pPr>
      <w:proofErr w:type="spellStart"/>
      <w:r w:rsidRPr="00F551C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F551C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Pr="00F551C8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F551C8">
        <w:rPr>
          <w:rFonts w:ascii="Simplified Arabic" w:hAnsi="Simplified Arabic" w:cs="Simplified Arabic"/>
          <w:b/>
          <w:bCs/>
          <w:sz w:val="16"/>
          <w:szCs w:val="16"/>
          <w:rtl/>
        </w:rPr>
        <w:t>الفلسطيني،</w:t>
      </w:r>
      <w:proofErr w:type="spellEnd"/>
      <w:r w:rsidRPr="00F551C8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2018.</w:t>
      </w:r>
      <w:r w:rsidRPr="00F551C8">
        <w:rPr>
          <w:rFonts w:ascii="Simplified Arabic" w:hAnsi="Simplified Arabic" w:cs="Simplified Arabic"/>
          <w:sz w:val="16"/>
          <w:szCs w:val="16"/>
          <w:rtl/>
        </w:rPr>
        <w:t xml:space="preserve">  </w:t>
      </w:r>
      <w:r w:rsidR="0038284C" w:rsidRPr="00F551C8">
        <w:rPr>
          <w:rFonts w:ascii="Simplified Arabic" w:hAnsi="Simplified Arabic" w:cs="Simplified Arabic" w:hint="cs"/>
          <w:sz w:val="16"/>
          <w:szCs w:val="16"/>
          <w:rtl/>
        </w:rPr>
        <w:t xml:space="preserve">قاعدة بيانات </w:t>
      </w:r>
      <w:r w:rsidRPr="00F551C8">
        <w:rPr>
          <w:rFonts w:ascii="Simplified Arabic" w:hAnsi="Simplified Arabic" w:cs="Simplified Arabic"/>
          <w:sz w:val="16"/>
          <w:szCs w:val="16"/>
          <w:rtl/>
        </w:rPr>
        <w:t xml:space="preserve">التعداد العام للسكان والمساكن والمنشآت </w:t>
      </w:r>
      <w:r w:rsidRPr="00F551C8">
        <w:rPr>
          <w:rFonts w:ascii="Simplified Arabic" w:hAnsi="Simplified Arabic" w:cs="Simplified Arabic"/>
          <w:sz w:val="16"/>
          <w:szCs w:val="16"/>
        </w:rPr>
        <w:t>2017</w:t>
      </w:r>
      <w:r w:rsidRPr="00F551C8">
        <w:rPr>
          <w:rFonts w:ascii="Simplified Arabic" w:hAnsi="Simplified Arabic" w:cs="Simplified Arabic"/>
          <w:sz w:val="16"/>
          <w:szCs w:val="16"/>
          <w:rtl/>
        </w:rPr>
        <w:t xml:space="preserve">. </w:t>
      </w:r>
      <w:r w:rsidRPr="00F551C8">
        <w:rPr>
          <w:rFonts w:ascii="Simplified Arabic" w:hAnsi="Simplified Arabic" w:cs="Simplified Arabic" w:hint="cs"/>
          <w:sz w:val="16"/>
          <w:szCs w:val="16"/>
          <w:rtl/>
        </w:rPr>
        <w:t>بيانات غير منشورة.</w:t>
      </w:r>
      <w:r w:rsidR="0038284C" w:rsidRPr="00F551C8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Pr="00F551C8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Pr="00F551C8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رام الله </w:t>
      </w:r>
      <w:proofErr w:type="spellStart"/>
      <w:r w:rsidRPr="00F551C8">
        <w:rPr>
          <w:rFonts w:ascii="Simplified Arabic" w:hAnsi="Simplified Arabic" w:cs="Simplified Arabic"/>
          <w:b/>
          <w:bCs/>
          <w:sz w:val="16"/>
          <w:szCs w:val="16"/>
          <w:rtl/>
        </w:rPr>
        <w:t>–</w:t>
      </w:r>
      <w:proofErr w:type="spellEnd"/>
      <w:r w:rsidRPr="00F551C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Pr="00F551C8">
        <w:rPr>
          <w:rFonts w:ascii="Simplified Arabic" w:hAnsi="Simplified Arabic" w:cs="Simplified Arabic"/>
          <w:b/>
          <w:bCs/>
          <w:sz w:val="16"/>
          <w:szCs w:val="16"/>
          <w:rtl/>
        </w:rPr>
        <w:t>فلسطين</w:t>
      </w:r>
      <w:r w:rsidR="008B5D98">
        <w:rPr>
          <w:rFonts w:hint="cs"/>
          <w:sz w:val="20"/>
          <w:szCs w:val="20"/>
          <w:rtl/>
        </w:rPr>
        <w:t>.</w:t>
      </w:r>
    </w:p>
    <w:p w:rsidR="00D90370" w:rsidRDefault="00D90370" w:rsidP="00D90370">
      <w:pPr>
        <w:bidi/>
        <w:spacing w:after="0" w:line="240" w:lineRule="auto"/>
        <w:jc w:val="both"/>
        <w:rPr>
          <w:sz w:val="20"/>
          <w:szCs w:val="20"/>
          <w:rtl/>
        </w:rPr>
      </w:pPr>
    </w:p>
    <w:p w:rsidR="00D90370" w:rsidRDefault="00D90370" w:rsidP="00D90370">
      <w:pPr>
        <w:bidi/>
        <w:spacing w:after="0" w:line="240" w:lineRule="auto"/>
        <w:rPr>
          <w:rFonts w:ascii="Simplified Arabic" w:hAnsi="Simplified Arabic" w:cs="Simplified Arabic"/>
          <w:noProof/>
          <w:sz w:val="24"/>
          <w:szCs w:val="24"/>
          <w:rtl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lastRenderedPageBreak/>
        <w:t>5</w:t>
      </w:r>
      <w:r w:rsidRPr="009769C9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.3 </w:t>
      </w:r>
      <w:r w:rsidRPr="00A7509B">
        <w:rPr>
          <w:rFonts w:ascii="Simplified Arabic" w:hAnsi="Simplified Arabic" w:cs="Simplified Arabic" w:hint="cs"/>
          <w:b/>
          <w:bCs/>
          <w:noProof/>
          <w:sz w:val="24"/>
          <w:szCs w:val="24"/>
          <w:rtl/>
        </w:rPr>
        <w:t>التدخين</w:t>
      </w:r>
    </w:p>
    <w:p w:rsidR="00D90370" w:rsidRPr="00A32BBC" w:rsidRDefault="00D90370" w:rsidP="00D90370">
      <w:pPr>
        <w:bidi/>
        <w:spacing w:after="0" w:line="240" w:lineRule="auto"/>
        <w:rPr>
          <w:rFonts w:ascii="Simplified Arabic" w:hAnsi="Simplified Arabic" w:cs="Simplified Arabic"/>
          <w:noProof/>
          <w:sz w:val="18"/>
          <w:szCs w:val="18"/>
          <w:rtl/>
        </w:rPr>
      </w:pPr>
    </w:p>
    <w:p w:rsidR="00D90370" w:rsidRDefault="00D90370" w:rsidP="00D31B0A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E94914">
        <w:rPr>
          <w:rFonts w:ascii="Simplified Arabic" w:hAnsi="Simplified Arabic" w:cs="Simplified Arabic" w:hint="cs"/>
          <w:b/>
          <w:bCs/>
          <w:rtl/>
        </w:rPr>
        <w:t xml:space="preserve">نسبة </w:t>
      </w:r>
      <w:r w:rsidR="00D31B0A">
        <w:rPr>
          <w:rFonts w:ascii="Simplified Arabic" w:hAnsi="Simplified Arabic" w:cs="Simplified Arabic" w:hint="cs"/>
          <w:b/>
          <w:bCs/>
          <w:rtl/>
        </w:rPr>
        <w:t xml:space="preserve">الأطفال </w:t>
      </w:r>
      <w:r w:rsidRPr="00E94914">
        <w:rPr>
          <w:rFonts w:ascii="Simplified Arabic" w:hAnsi="Simplified Arabic" w:cs="Simplified Arabic" w:hint="cs"/>
          <w:b/>
          <w:bCs/>
          <w:rtl/>
        </w:rPr>
        <w:t>(15-17 سنة</w:t>
      </w:r>
      <w:proofErr w:type="spellStart"/>
      <w:r w:rsidRPr="00E94914">
        <w:rPr>
          <w:rFonts w:ascii="Simplified Arabic" w:hAnsi="Simplified Arabic" w:cs="Simplified Arabic" w:hint="cs"/>
          <w:b/>
          <w:bCs/>
          <w:rtl/>
        </w:rPr>
        <w:t>)</w:t>
      </w:r>
      <w:proofErr w:type="spellEnd"/>
      <w:r w:rsidRPr="00E94914">
        <w:rPr>
          <w:rFonts w:ascii="Simplified Arabic" w:hAnsi="Simplified Arabic" w:cs="Simplified Arabic" w:hint="cs"/>
          <w:b/>
          <w:bCs/>
          <w:rtl/>
        </w:rPr>
        <w:t xml:space="preserve"> المدخنين</w:t>
      </w:r>
      <w:r>
        <w:rPr>
          <w:rFonts w:ascii="Simplified Arabic" w:hAnsi="Simplified Arabic" w:cs="Simplified Arabic" w:hint="cs"/>
          <w:b/>
          <w:bCs/>
          <w:rtl/>
        </w:rPr>
        <w:t xml:space="preserve"> حسب </w:t>
      </w:r>
      <w:proofErr w:type="spellStart"/>
      <w:r>
        <w:rPr>
          <w:rFonts w:ascii="Simplified Arabic" w:hAnsi="Simplified Arabic" w:cs="Simplified Arabic" w:hint="cs"/>
          <w:b/>
          <w:bCs/>
          <w:rtl/>
        </w:rPr>
        <w:t>المنطقة</w:t>
      </w:r>
      <w:r w:rsidRPr="00E94914">
        <w:rPr>
          <w:rFonts w:ascii="Simplified Arabic" w:hAnsi="Simplified Arabic" w:cs="Simplified Arabic" w:hint="cs"/>
          <w:b/>
          <w:bCs/>
          <w:rtl/>
        </w:rPr>
        <w:t>،</w:t>
      </w:r>
      <w:proofErr w:type="spellEnd"/>
      <w:r w:rsidRPr="00E94914">
        <w:rPr>
          <w:rFonts w:ascii="Simplified Arabic" w:hAnsi="Simplified Arabic" w:cs="Simplified Arabic" w:hint="cs"/>
          <w:b/>
          <w:bCs/>
          <w:rtl/>
        </w:rPr>
        <w:t xml:space="preserve"> 2015</w:t>
      </w:r>
    </w:p>
    <w:tbl>
      <w:tblPr>
        <w:tblStyle w:val="TableGrid"/>
        <w:bidiVisual/>
        <w:tblW w:w="8505" w:type="dxa"/>
        <w:jc w:val="center"/>
        <w:tblLook w:val="04A0"/>
      </w:tblPr>
      <w:tblGrid>
        <w:gridCol w:w="8601"/>
      </w:tblGrid>
      <w:tr w:rsidR="00D90370" w:rsidRPr="00223C3D" w:rsidTr="00D90370">
        <w:trPr>
          <w:trHeight w:val="3650"/>
          <w:jc w:val="center"/>
        </w:trPr>
        <w:tc>
          <w:tcPr>
            <w:tcW w:w="9289" w:type="dxa"/>
          </w:tcPr>
          <w:p w:rsidR="00D90370" w:rsidRPr="00223C3D" w:rsidRDefault="00D90370" w:rsidP="00D90370">
            <w:pPr>
              <w:bidi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223C3D">
              <w:rPr>
                <w:rFonts w:ascii="Arial" w:hAnsi="Arial" w:cs="Arial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>
                  <wp:extent cx="5324475" cy="2686050"/>
                  <wp:effectExtent l="0" t="0" r="0" b="0"/>
                  <wp:docPr id="4" name="Chart 2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D90370" w:rsidRDefault="00D90370" w:rsidP="00D90370">
      <w:pPr>
        <w:spacing w:after="0" w:line="240" w:lineRule="auto"/>
        <w:ind w:right="284"/>
        <w:jc w:val="right"/>
        <w:rPr>
          <w:rFonts w:ascii="Simplified Arabic" w:hAnsi="Simplified Arabic" w:cs="Simplified Arabic"/>
          <w:sz w:val="24"/>
          <w:szCs w:val="24"/>
        </w:rPr>
      </w:pPr>
      <w:proofErr w:type="spellStart"/>
      <w:r w:rsidRPr="001D26CB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1D26CB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الجهاز المركزي للإحصاء </w:t>
      </w:r>
      <w:proofErr w:type="spellStart"/>
      <w:r w:rsidRPr="001D26CB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Pr="001D26CB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2016.</w:t>
      </w:r>
      <w:r w:rsidRPr="001D26CB">
        <w:rPr>
          <w:rFonts w:ascii="Simplified Arabic" w:hAnsi="Simplified Arabic" w:cs="Simplified Arabic" w:hint="cs"/>
          <w:sz w:val="16"/>
          <w:szCs w:val="16"/>
          <w:rtl/>
        </w:rPr>
        <w:t xml:space="preserve"> مسح الشباب الفلسطيني </w:t>
      </w:r>
      <w:proofErr w:type="spellStart"/>
      <w:r w:rsidRPr="001D26CB">
        <w:rPr>
          <w:rFonts w:ascii="Simplified Arabic" w:hAnsi="Simplified Arabic" w:cs="Simplified Arabic" w:hint="cs"/>
          <w:sz w:val="16"/>
          <w:szCs w:val="16"/>
          <w:rtl/>
        </w:rPr>
        <w:t>2015،</w:t>
      </w:r>
      <w:proofErr w:type="spellEnd"/>
      <w:r w:rsidRPr="001D26CB">
        <w:rPr>
          <w:rFonts w:ascii="Simplified Arabic" w:hAnsi="Simplified Arabic" w:cs="Simplified Arabic" w:hint="cs"/>
          <w:sz w:val="16"/>
          <w:szCs w:val="16"/>
          <w:rtl/>
        </w:rPr>
        <w:t xml:space="preserve"> النتائج الرئيسية. رام </w:t>
      </w:r>
      <w:proofErr w:type="spellStart"/>
      <w:r w:rsidRPr="001D26CB">
        <w:rPr>
          <w:rFonts w:ascii="Simplified Arabic" w:hAnsi="Simplified Arabic" w:cs="Simplified Arabic" w:hint="cs"/>
          <w:sz w:val="16"/>
          <w:szCs w:val="16"/>
          <w:rtl/>
        </w:rPr>
        <w:t>الله-</w:t>
      </w:r>
      <w:proofErr w:type="spellEnd"/>
      <w:r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Pr="001D26CB">
        <w:rPr>
          <w:rFonts w:ascii="Simplified Arabic" w:hAnsi="Simplified Arabic" w:cs="Simplified Arabic" w:hint="cs"/>
          <w:sz w:val="16"/>
          <w:szCs w:val="16"/>
          <w:rtl/>
        </w:rPr>
        <w:t>فلسطين</w:t>
      </w:r>
      <w:r>
        <w:rPr>
          <w:rFonts w:ascii="Simplified Arabic" w:hAnsi="Simplified Arabic" w:cs="Simplified Arabic"/>
          <w:sz w:val="24"/>
          <w:szCs w:val="24"/>
        </w:rPr>
        <w:t xml:space="preserve">       </w:t>
      </w:r>
    </w:p>
    <w:p w:rsidR="00D90370" w:rsidRDefault="00D90370" w:rsidP="00A32BBC">
      <w:pPr>
        <w:spacing w:after="0" w:line="240" w:lineRule="auto"/>
        <w:jc w:val="center"/>
        <w:rPr>
          <w:rFonts w:ascii="Simplified Arabic" w:hAnsi="Simplified Arabic" w:cs="Simplified Arabic"/>
          <w:sz w:val="24"/>
          <w:szCs w:val="24"/>
          <w:rtl/>
        </w:rPr>
      </w:pPr>
    </w:p>
    <w:p w:rsidR="00D90370" w:rsidRDefault="00A32BBC" w:rsidP="00D90370">
      <w:pPr>
        <w:spacing w:after="0" w:line="240" w:lineRule="auto"/>
        <w:jc w:val="right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D90370">
        <w:rPr>
          <w:rFonts w:ascii="Simplified Arabic" w:hAnsi="Simplified Arabic" w:cs="Simplified Arabic" w:hint="cs"/>
          <w:sz w:val="24"/>
          <w:szCs w:val="24"/>
          <w:rtl/>
        </w:rPr>
        <w:t xml:space="preserve">شارت بيانات مسح الشباب </w:t>
      </w:r>
      <w:proofErr w:type="spellStart"/>
      <w:r w:rsidR="00D90370">
        <w:rPr>
          <w:rFonts w:ascii="Simplified Arabic" w:hAnsi="Simplified Arabic" w:cs="Simplified Arabic" w:hint="cs"/>
          <w:sz w:val="24"/>
          <w:szCs w:val="24"/>
          <w:rtl/>
        </w:rPr>
        <w:t>الفلسطيني،</w:t>
      </w:r>
      <w:proofErr w:type="spellEnd"/>
      <w:r w:rsidR="00D90370">
        <w:rPr>
          <w:rFonts w:ascii="Simplified Arabic" w:hAnsi="Simplified Arabic" w:cs="Simplified Arabic" w:hint="cs"/>
          <w:sz w:val="24"/>
          <w:szCs w:val="24"/>
          <w:rtl/>
        </w:rPr>
        <w:t xml:space="preserve"> 2015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أ</w:t>
      </w:r>
      <w:r w:rsidR="00D90370">
        <w:rPr>
          <w:rFonts w:ascii="Simplified Arabic" w:hAnsi="Simplified Arabic" w:cs="Simplified Arabic" w:hint="cs"/>
          <w:sz w:val="24"/>
          <w:szCs w:val="24"/>
          <w:rtl/>
        </w:rPr>
        <w:t>ن نسبة الاطفال المدخنين في الفئة العمرية (15-17 سنة</w:t>
      </w:r>
      <w:proofErr w:type="spellStart"/>
      <w:r w:rsidR="00D90370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="00D90370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spellStart"/>
      <w:r w:rsidR="00D90370">
        <w:rPr>
          <w:rFonts w:ascii="Simplified Arabic" w:hAnsi="Simplified Arabic" w:cs="Simplified Arabic" w:hint="cs"/>
          <w:sz w:val="24"/>
          <w:szCs w:val="24"/>
          <w:rtl/>
        </w:rPr>
        <w:t>10.0%</w:t>
      </w:r>
      <w:proofErr w:type="spellEnd"/>
      <w:r w:rsidR="00D90370">
        <w:rPr>
          <w:rFonts w:ascii="Simplified Arabic" w:hAnsi="Simplified Arabic" w:cs="Simplified Arabic" w:hint="cs"/>
          <w:sz w:val="24"/>
          <w:szCs w:val="24"/>
          <w:rtl/>
        </w:rPr>
        <w:t xml:space="preserve"> بواقع </w:t>
      </w:r>
      <w:proofErr w:type="spellStart"/>
      <w:r w:rsidR="00D90370">
        <w:rPr>
          <w:rFonts w:ascii="Simplified Arabic" w:hAnsi="Simplified Arabic" w:cs="Simplified Arabic" w:hint="cs"/>
          <w:sz w:val="24"/>
          <w:szCs w:val="24"/>
          <w:rtl/>
        </w:rPr>
        <w:t>13.4%</w:t>
      </w:r>
      <w:proofErr w:type="spellEnd"/>
      <w:r w:rsidR="00D90370">
        <w:rPr>
          <w:rFonts w:ascii="Simplified Arabic" w:hAnsi="Simplified Arabic" w:cs="Simplified Arabic" w:hint="cs"/>
          <w:sz w:val="24"/>
          <w:szCs w:val="24"/>
          <w:rtl/>
        </w:rPr>
        <w:t xml:space="preserve"> في الضفة الغربية </w:t>
      </w:r>
      <w:proofErr w:type="spellStart"/>
      <w:r w:rsidR="00D90370">
        <w:rPr>
          <w:rFonts w:ascii="Simplified Arabic" w:hAnsi="Simplified Arabic" w:cs="Simplified Arabic" w:hint="cs"/>
          <w:sz w:val="24"/>
          <w:szCs w:val="24"/>
          <w:rtl/>
        </w:rPr>
        <w:t>و5.0%</w:t>
      </w:r>
      <w:proofErr w:type="spellEnd"/>
      <w:r w:rsidR="00D90370">
        <w:rPr>
          <w:rFonts w:ascii="Simplified Arabic" w:hAnsi="Simplified Arabic" w:cs="Simplified Arabic" w:hint="cs"/>
          <w:sz w:val="24"/>
          <w:szCs w:val="24"/>
          <w:rtl/>
        </w:rPr>
        <w:t xml:space="preserve"> في قطاع غزة.</w:t>
      </w:r>
    </w:p>
    <w:p w:rsidR="00D90370" w:rsidRDefault="00D90370" w:rsidP="00D90370">
      <w:pPr>
        <w:spacing w:after="0" w:line="240" w:lineRule="auto"/>
        <w:jc w:val="center"/>
        <w:rPr>
          <w:rFonts w:ascii="Simplified Arabic" w:hAnsi="Simplified Arabic" w:cs="Simplified Arabic"/>
          <w:sz w:val="24"/>
          <w:szCs w:val="24"/>
        </w:rPr>
      </w:pPr>
    </w:p>
    <w:p w:rsidR="00D90370" w:rsidRPr="00D90370" w:rsidRDefault="00D90370" w:rsidP="00D90370">
      <w:pPr>
        <w:bidi/>
        <w:spacing w:after="0" w:line="240" w:lineRule="auto"/>
        <w:jc w:val="both"/>
        <w:rPr>
          <w:sz w:val="20"/>
          <w:szCs w:val="20"/>
        </w:rPr>
      </w:pPr>
    </w:p>
    <w:sectPr w:rsidR="00D90370" w:rsidRPr="00D90370" w:rsidSect="00D527F5">
      <w:headerReference w:type="default" r:id="rId12"/>
      <w:footerReference w:type="default" r:id="rId13"/>
      <w:pgSz w:w="11906" w:h="16838"/>
      <w:pgMar w:top="1440" w:right="1440" w:bottom="1440" w:left="1440" w:header="720" w:footer="850" w:gutter="0"/>
      <w:pgNumType w:start="37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84E" w:rsidRDefault="007C284E" w:rsidP="00537117">
      <w:pPr>
        <w:spacing w:after="0" w:line="240" w:lineRule="auto"/>
      </w:pPr>
      <w:r>
        <w:separator/>
      </w:r>
    </w:p>
  </w:endnote>
  <w:endnote w:type="continuationSeparator" w:id="0">
    <w:p w:rsidR="007C284E" w:rsidRDefault="007C284E" w:rsidP="0053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03743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C284E" w:rsidRDefault="007C284E">
        <w:pPr>
          <w:pStyle w:val="Footer"/>
          <w:jc w:val="center"/>
        </w:pPr>
        <w:r w:rsidRPr="00821D69">
          <w:rPr>
            <w:rFonts w:ascii="Times New Roman" w:hAnsi="Times New Roman" w:cs="Times New Roman"/>
          </w:rPr>
          <w:fldChar w:fldCharType="begin"/>
        </w:r>
        <w:r w:rsidRPr="00821D69">
          <w:rPr>
            <w:rFonts w:ascii="Times New Roman" w:hAnsi="Times New Roman" w:cs="Times New Roman"/>
          </w:rPr>
          <w:instrText xml:space="preserve"> PAGE   \* MERGEFORMAT </w:instrText>
        </w:r>
        <w:r w:rsidRPr="00821D69">
          <w:rPr>
            <w:rFonts w:ascii="Times New Roman" w:hAnsi="Times New Roman" w:cs="Times New Roman"/>
          </w:rPr>
          <w:fldChar w:fldCharType="separate"/>
        </w:r>
        <w:r w:rsidR="00B253A9">
          <w:rPr>
            <w:rFonts w:ascii="Times New Roman" w:hAnsi="Times New Roman" w:cs="Times New Roman"/>
            <w:noProof/>
          </w:rPr>
          <w:t>40</w:t>
        </w:r>
        <w:r w:rsidRPr="00821D69">
          <w:rPr>
            <w:rFonts w:ascii="Times New Roman" w:hAnsi="Times New Roman" w:cs="Times New Roman"/>
          </w:rPr>
          <w:fldChar w:fldCharType="end"/>
        </w:r>
      </w:p>
    </w:sdtContent>
  </w:sdt>
  <w:p w:rsidR="007C284E" w:rsidRDefault="007C28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84E" w:rsidRDefault="007C284E" w:rsidP="00537117">
      <w:pPr>
        <w:spacing w:after="0" w:line="240" w:lineRule="auto"/>
      </w:pPr>
      <w:r>
        <w:separator/>
      </w:r>
    </w:p>
  </w:footnote>
  <w:footnote w:type="continuationSeparator" w:id="0">
    <w:p w:rsidR="007C284E" w:rsidRDefault="007C284E" w:rsidP="00537117">
      <w:pPr>
        <w:spacing w:after="0" w:line="240" w:lineRule="auto"/>
      </w:pPr>
      <w:r>
        <w:continuationSeparator/>
      </w:r>
    </w:p>
  </w:footnote>
  <w:footnote w:id="1">
    <w:p w:rsidR="007C284E" w:rsidRDefault="007C284E" w:rsidP="009731C7">
      <w:pPr>
        <w:pStyle w:val="FootnoteText"/>
        <w:jc w:val="right"/>
        <w:rPr>
          <w:rtl/>
        </w:rPr>
      </w:pPr>
      <w:r w:rsidRPr="008B5D9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وزارة </w:t>
      </w:r>
      <w:proofErr w:type="spellStart"/>
      <w:r w:rsidRPr="008B5D98">
        <w:rPr>
          <w:rFonts w:ascii="Simplified Arabic" w:hAnsi="Simplified Arabic" w:cs="Simplified Arabic" w:hint="cs"/>
          <w:b/>
          <w:bCs/>
          <w:sz w:val="16"/>
          <w:szCs w:val="16"/>
          <w:rtl/>
        </w:rPr>
        <w:t>الصحة،</w:t>
      </w:r>
      <w:proofErr w:type="spellEnd"/>
      <w:r w:rsidRPr="008B5D98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2017</w:t>
      </w:r>
      <w:r>
        <w:rPr>
          <w:rFonts w:ascii="Simplified Arabic" w:hAnsi="Simplified Arabic" w:cs="Simplified Arabic" w:hint="cs"/>
          <w:sz w:val="16"/>
          <w:szCs w:val="16"/>
          <w:rtl/>
        </w:rPr>
        <w:t xml:space="preserve">. </w:t>
      </w:r>
      <w:r w:rsidRPr="00F551C8">
        <w:rPr>
          <w:rFonts w:ascii="Simplified Arabic" w:hAnsi="Simplified Arabic" w:cs="Simplified Arabic" w:hint="cs"/>
          <w:sz w:val="16"/>
          <w:szCs w:val="16"/>
          <w:rtl/>
        </w:rPr>
        <w:t xml:space="preserve"> مركز المعلومات الصحية </w:t>
      </w:r>
      <w:proofErr w:type="spellStart"/>
      <w:r w:rsidRPr="00F551C8">
        <w:rPr>
          <w:rFonts w:ascii="Simplified Arabic" w:hAnsi="Simplified Arabic" w:cs="Simplified Arabic" w:hint="cs"/>
          <w:sz w:val="16"/>
          <w:szCs w:val="16"/>
          <w:rtl/>
        </w:rPr>
        <w:t>الفلسطيني،</w:t>
      </w:r>
      <w:proofErr w:type="spellEnd"/>
      <w:r w:rsidRPr="00F551C8">
        <w:rPr>
          <w:rFonts w:ascii="Simplified Arabic" w:hAnsi="Simplified Arabic" w:cs="Simplified Arabic" w:hint="cs"/>
          <w:sz w:val="16"/>
          <w:szCs w:val="16"/>
          <w:rtl/>
        </w:rPr>
        <w:t xml:space="preserve"> التقرير الصحي السنوي</w:t>
      </w:r>
      <w:r>
        <w:rPr>
          <w:rFonts w:ascii="Simplified Arabic" w:hAnsi="Simplified Arabic" w:cs="Simplified Arabic" w:hint="cs"/>
          <w:sz w:val="16"/>
          <w:szCs w:val="16"/>
          <w:rtl/>
        </w:rPr>
        <w:t xml:space="preserve">.  </w:t>
      </w:r>
      <w:proofErr w:type="spellStart"/>
      <w:r>
        <w:rPr>
          <w:rFonts w:ascii="Simplified Arabic" w:hAnsi="Simplified Arabic" w:cs="Simplified Arabic" w:hint="cs"/>
          <w:sz w:val="16"/>
          <w:szCs w:val="16"/>
          <w:rtl/>
        </w:rPr>
        <w:t>نابلس-</w:t>
      </w:r>
      <w:proofErr w:type="spellEnd"/>
      <w:r>
        <w:rPr>
          <w:rFonts w:ascii="Simplified Arabic" w:hAnsi="Simplified Arabic" w:cs="Simplified Arabic" w:hint="cs"/>
          <w:sz w:val="16"/>
          <w:szCs w:val="16"/>
          <w:rtl/>
        </w:rPr>
        <w:t xml:space="preserve"> فلسطين</w:t>
      </w:r>
      <w:r>
        <w:rPr>
          <w:rFonts w:ascii="Simplified Arabic" w:hAnsi="Simplified Arabic" w:cs="Simplified Arabic" w:hint="cs"/>
          <w:sz w:val="18"/>
          <w:szCs w:val="18"/>
          <w:rtl/>
        </w:rPr>
        <w:t>.</w:t>
      </w:r>
      <w:r w:rsidRPr="00C93A5E">
        <w:rPr>
          <w:rFonts w:ascii="Simplified Arabic" w:hAnsi="Simplified Arabic" w:cs="Simplified Arabic" w:hint="cs"/>
          <w:sz w:val="18"/>
          <w:szCs w:val="18"/>
          <w:rtl/>
        </w:rPr>
        <w:t xml:space="preserve"> </w:t>
      </w:r>
      <w:r>
        <w:rPr>
          <w:rFonts w:ascii="Simplified Arabic" w:hAnsi="Simplified Arabic" w:cs="Simplified Arabic"/>
          <w:sz w:val="18"/>
          <w:szCs w:val="18"/>
        </w:rPr>
        <w:t xml:space="preserve"> </w:t>
      </w:r>
      <w:r>
        <w:rPr>
          <w:rStyle w:val="FootnoteReference"/>
        </w:rPr>
        <w:footnoteRef/>
      </w: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4E" w:rsidRPr="00424D5C" w:rsidRDefault="007C284E" w:rsidP="00905E07">
    <w:pPr>
      <w:pStyle w:val="Heading8"/>
      <w:bidi/>
      <w:rPr>
        <w:b/>
        <w:bCs/>
        <w:sz w:val="16"/>
        <w:szCs w:val="16"/>
        <w:rtl/>
      </w:rPr>
    </w:pPr>
    <w:r w:rsidRPr="00F66DF4">
      <w:rPr>
        <w:rFonts w:asciiTheme="majorBidi" w:hAnsiTheme="majorBidi"/>
        <w:sz w:val="16"/>
        <w:szCs w:val="16"/>
      </w:rPr>
      <w:t>PCBS</w:t>
    </w:r>
    <w:r w:rsidRPr="00424D5C">
      <w:rPr>
        <w:rFonts w:hint="cs"/>
        <w:sz w:val="16"/>
        <w:szCs w:val="16"/>
        <w:rtl/>
      </w:rPr>
      <w:t xml:space="preserve">: </w:t>
    </w:r>
    <w:r w:rsidRPr="00F66DF4">
      <w:rPr>
        <w:rFonts w:ascii="Simplified Arabic" w:hAnsi="Simplified Arabic" w:cs="Simplified Arabic"/>
        <w:sz w:val="16"/>
        <w:szCs w:val="16"/>
        <w:rtl/>
      </w:rPr>
      <w:t xml:space="preserve">واقع حقوق الطفل </w:t>
    </w:r>
    <w:proofErr w:type="spellStart"/>
    <w:r w:rsidRPr="00F66DF4">
      <w:rPr>
        <w:rFonts w:ascii="Simplified Arabic" w:hAnsi="Simplified Arabic" w:cs="Simplified Arabic"/>
        <w:sz w:val="16"/>
        <w:szCs w:val="16"/>
        <w:rtl/>
      </w:rPr>
      <w:t>الفلسطيني،</w:t>
    </w:r>
    <w:proofErr w:type="spellEnd"/>
    <w:r w:rsidRPr="00F66DF4">
      <w:rPr>
        <w:rFonts w:ascii="Simplified Arabic" w:hAnsi="Simplified Arabic" w:cs="Simplified Arabic"/>
        <w:sz w:val="16"/>
        <w:szCs w:val="16"/>
        <w:rtl/>
      </w:rPr>
      <w:t xml:space="preserve"> 2017</w:t>
    </w:r>
  </w:p>
  <w:p w:rsidR="007C284E" w:rsidRDefault="007C284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117"/>
    <w:rsid w:val="00017458"/>
    <w:rsid w:val="000430BF"/>
    <w:rsid w:val="00060E78"/>
    <w:rsid w:val="00067054"/>
    <w:rsid w:val="00071E1B"/>
    <w:rsid w:val="00096BF9"/>
    <w:rsid w:val="000E3371"/>
    <w:rsid w:val="000E56B3"/>
    <w:rsid w:val="00102DDC"/>
    <w:rsid w:val="00110D27"/>
    <w:rsid w:val="001364AC"/>
    <w:rsid w:val="00190B0B"/>
    <w:rsid w:val="0020674A"/>
    <w:rsid w:val="002102F1"/>
    <w:rsid w:val="002435AA"/>
    <w:rsid w:val="002524BC"/>
    <w:rsid w:val="002538A5"/>
    <w:rsid w:val="00261CA0"/>
    <w:rsid w:val="002931D8"/>
    <w:rsid w:val="002D2100"/>
    <w:rsid w:val="002F60A6"/>
    <w:rsid w:val="003265B1"/>
    <w:rsid w:val="003358B4"/>
    <w:rsid w:val="00336B95"/>
    <w:rsid w:val="00337AEE"/>
    <w:rsid w:val="00347E68"/>
    <w:rsid w:val="00364418"/>
    <w:rsid w:val="0038284C"/>
    <w:rsid w:val="003B095E"/>
    <w:rsid w:val="003E715D"/>
    <w:rsid w:val="003F22EB"/>
    <w:rsid w:val="003F784E"/>
    <w:rsid w:val="00404831"/>
    <w:rsid w:val="00416E2D"/>
    <w:rsid w:val="00480D73"/>
    <w:rsid w:val="0049525D"/>
    <w:rsid w:val="004A508F"/>
    <w:rsid w:val="004D32A7"/>
    <w:rsid w:val="00505283"/>
    <w:rsid w:val="00511D6A"/>
    <w:rsid w:val="00513D4A"/>
    <w:rsid w:val="00537117"/>
    <w:rsid w:val="005A2568"/>
    <w:rsid w:val="005B1C54"/>
    <w:rsid w:val="005B3370"/>
    <w:rsid w:val="00607B26"/>
    <w:rsid w:val="00636F1D"/>
    <w:rsid w:val="00645FA1"/>
    <w:rsid w:val="00653A92"/>
    <w:rsid w:val="00653FB2"/>
    <w:rsid w:val="006757C6"/>
    <w:rsid w:val="00685E48"/>
    <w:rsid w:val="006A3A20"/>
    <w:rsid w:val="006E7C34"/>
    <w:rsid w:val="007C284E"/>
    <w:rsid w:val="00821D69"/>
    <w:rsid w:val="00825B58"/>
    <w:rsid w:val="008268F2"/>
    <w:rsid w:val="0082765F"/>
    <w:rsid w:val="008529B6"/>
    <w:rsid w:val="008B5D98"/>
    <w:rsid w:val="008E022A"/>
    <w:rsid w:val="008E658B"/>
    <w:rsid w:val="00905E07"/>
    <w:rsid w:val="009638B1"/>
    <w:rsid w:val="009711E7"/>
    <w:rsid w:val="00971377"/>
    <w:rsid w:val="009731C7"/>
    <w:rsid w:val="009B22D6"/>
    <w:rsid w:val="009C415B"/>
    <w:rsid w:val="00A32BBC"/>
    <w:rsid w:val="00A66DAF"/>
    <w:rsid w:val="00A84AD6"/>
    <w:rsid w:val="00A856CA"/>
    <w:rsid w:val="00B253A9"/>
    <w:rsid w:val="00B6765E"/>
    <w:rsid w:val="00B751B1"/>
    <w:rsid w:val="00BB68A0"/>
    <w:rsid w:val="00C027F3"/>
    <w:rsid w:val="00C4183D"/>
    <w:rsid w:val="00C93B63"/>
    <w:rsid w:val="00CC011A"/>
    <w:rsid w:val="00CF6B8F"/>
    <w:rsid w:val="00D00625"/>
    <w:rsid w:val="00D037AA"/>
    <w:rsid w:val="00D307DE"/>
    <w:rsid w:val="00D31B0A"/>
    <w:rsid w:val="00D527F5"/>
    <w:rsid w:val="00D62FC7"/>
    <w:rsid w:val="00D63A73"/>
    <w:rsid w:val="00D716D0"/>
    <w:rsid w:val="00D83C3A"/>
    <w:rsid w:val="00D90370"/>
    <w:rsid w:val="00D93BA8"/>
    <w:rsid w:val="00DA1C29"/>
    <w:rsid w:val="00DE6A4B"/>
    <w:rsid w:val="00E5149F"/>
    <w:rsid w:val="00E56341"/>
    <w:rsid w:val="00E615C3"/>
    <w:rsid w:val="00E63897"/>
    <w:rsid w:val="00E709E9"/>
    <w:rsid w:val="00E92D2B"/>
    <w:rsid w:val="00EA4E76"/>
    <w:rsid w:val="00EB7FCD"/>
    <w:rsid w:val="00F140E7"/>
    <w:rsid w:val="00F41025"/>
    <w:rsid w:val="00F551C8"/>
    <w:rsid w:val="00F61482"/>
    <w:rsid w:val="00F831E7"/>
    <w:rsid w:val="00FB1F2A"/>
    <w:rsid w:val="00FD0AE2"/>
    <w:rsid w:val="00FF5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117"/>
  </w:style>
  <w:style w:type="paragraph" w:styleId="Heading3">
    <w:name w:val="heading 3"/>
    <w:basedOn w:val="Normal"/>
    <w:next w:val="Normal"/>
    <w:link w:val="Heading3Char"/>
    <w:qFormat/>
    <w:rsid w:val="00537117"/>
    <w:pPr>
      <w:keepNext/>
      <w:bidi/>
      <w:spacing w:after="0" w:line="240" w:lineRule="auto"/>
      <w:jc w:val="lowKashida"/>
      <w:outlineLvl w:val="2"/>
    </w:pPr>
    <w:rPr>
      <w:rFonts w:ascii="Times New Roman" w:eastAsia="Times New Roman" w:hAnsi="Times New Roman" w:cs="Simplified Arabic"/>
      <w:b/>
      <w:bCs/>
      <w:snapToGrid w:val="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E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37117"/>
    <w:rPr>
      <w:rFonts w:ascii="Times New Roman" w:eastAsia="Times New Roman" w:hAnsi="Times New Roman" w:cs="Simplified Arabic"/>
      <w:b/>
      <w:bCs/>
      <w:snapToGrid w:val="0"/>
      <w:sz w:val="20"/>
      <w:szCs w:val="20"/>
    </w:rPr>
  </w:style>
  <w:style w:type="table" w:styleId="TableGrid">
    <w:name w:val="Table Grid"/>
    <w:basedOn w:val="TableNormal"/>
    <w:uiPriority w:val="59"/>
    <w:rsid w:val="00537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single space,Sharp - Footnote Text,Footnote Text - Sharp Char Char,Footnote Text - Sharp Char,FOOTNOTES,fn"/>
    <w:basedOn w:val="Normal"/>
    <w:link w:val="FootnoteTextChar"/>
    <w:uiPriority w:val="99"/>
    <w:unhideWhenUsed/>
    <w:rsid w:val="0053711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single space Char,Sharp - Footnote Text Char,Footnote Text - Sharp Char Char Char,Footnote Text - Sharp Char Char1,FOOTNOTES Char,fn Char"/>
    <w:basedOn w:val="DefaultParagraphFont"/>
    <w:link w:val="FootnoteText"/>
    <w:uiPriority w:val="99"/>
    <w:rsid w:val="00537117"/>
    <w:rPr>
      <w:sz w:val="20"/>
      <w:szCs w:val="20"/>
    </w:rPr>
  </w:style>
  <w:style w:type="character" w:styleId="FootnoteReference">
    <w:name w:val="footnote reference"/>
    <w:aliases w:val="ftref"/>
    <w:basedOn w:val="DefaultParagraphFont"/>
    <w:uiPriority w:val="99"/>
    <w:unhideWhenUsed/>
    <w:rsid w:val="00537117"/>
    <w:rPr>
      <w:vertAlign w:val="superscript"/>
    </w:rPr>
  </w:style>
  <w:style w:type="paragraph" w:styleId="ListParagraph">
    <w:name w:val="List Paragraph"/>
    <w:basedOn w:val="Normal"/>
    <w:uiPriority w:val="34"/>
    <w:qFormat/>
    <w:rsid w:val="005371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7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1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05E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5E07"/>
  </w:style>
  <w:style w:type="paragraph" w:styleId="Footer">
    <w:name w:val="footer"/>
    <w:basedOn w:val="Normal"/>
    <w:link w:val="FooterChar"/>
    <w:uiPriority w:val="99"/>
    <w:unhideWhenUsed/>
    <w:rsid w:val="00905E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E07"/>
  </w:style>
  <w:style w:type="character" w:customStyle="1" w:styleId="Heading8Char">
    <w:name w:val="Heading 8 Char"/>
    <w:basedOn w:val="DefaultParagraphFont"/>
    <w:link w:val="Heading8"/>
    <w:uiPriority w:val="9"/>
    <w:semiHidden/>
    <w:rsid w:val="00905E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9.1450918635170644E-2"/>
          <c:y val="0.14467591371763092"/>
          <c:w val="0.89267874015748161"/>
          <c:h val="0.62532508939738263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dLbls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Val val="1"/>
          </c:dLbls>
          <c:cat>
            <c:strRef>
              <c:f>Sheet1!$A$2:$A$13</c:f>
              <c:strCache>
                <c:ptCount val="12"/>
                <c:pt idx="0">
                  <c:v>رام الله والبيرة</c:v>
                </c:pt>
                <c:pt idx="1">
                  <c:v>سلفيت</c:v>
                </c:pt>
                <c:pt idx="2">
                  <c:v>طولكرم</c:v>
                </c:pt>
                <c:pt idx="3">
                  <c:v>بيت لحم</c:v>
                </c:pt>
                <c:pt idx="4">
                  <c:v>القدس</c:v>
                </c:pt>
                <c:pt idx="5">
                  <c:v>طوباس</c:v>
                </c:pt>
                <c:pt idx="6">
                  <c:v>جنوب الخليل</c:v>
                </c:pt>
                <c:pt idx="7">
                  <c:v>شمال الخليل</c:v>
                </c:pt>
                <c:pt idx="8">
                  <c:v>جنين</c:v>
                </c:pt>
                <c:pt idx="9">
                  <c:v>قلقيلية</c:v>
                </c:pt>
                <c:pt idx="10">
                  <c:v>أريحا والأغوار</c:v>
                </c:pt>
                <c:pt idx="11">
                  <c:v>الخليل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31.7</c:v>
                </c:pt>
                <c:pt idx="1">
                  <c:v>32.200000000000003</c:v>
                </c:pt>
                <c:pt idx="2">
                  <c:v>33.800000000000004</c:v>
                </c:pt>
                <c:pt idx="3" formatCode="0.0">
                  <c:v>35.1</c:v>
                </c:pt>
                <c:pt idx="4">
                  <c:v>35.1</c:v>
                </c:pt>
                <c:pt idx="5">
                  <c:v>35.800000000000004</c:v>
                </c:pt>
                <c:pt idx="6">
                  <c:v>37.200000000000003</c:v>
                </c:pt>
                <c:pt idx="7">
                  <c:v>38.300000000000004</c:v>
                </c:pt>
                <c:pt idx="8">
                  <c:v>38.800000000000004</c:v>
                </c:pt>
                <c:pt idx="9" formatCode="0.0">
                  <c:v>46</c:v>
                </c:pt>
                <c:pt idx="10">
                  <c:v>46.6</c:v>
                </c:pt>
                <c:pt idx="11" formatCode="0.0">
                  <c:v>48.7</c:v>
                </c:pt>
              </c:numCache>
            </c:numRef>
          </c:val>
        </c:ser>
        <c:gapWidth val="62"/>
        <c:axId val="135681920"/>
        <c:axId val="135719168"/>
      </c:barChart>
      <c:catAx>
        <c:axId val="1356819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مديرية</a:t>
                </a: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 الصحة</a:t>
                </a:r>
                <a:endParaRPr lang="en-US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.48690131233595901"/>
              <c:y val="0.91190966900949633"/>
            </c:manualLayout>
          </c:layout>
        </c:title>
        <c:tickLblPos val="nextTo"/>
        <c:txPr>
          <a:bodyPr/>
          <a:lstStyle/>
          <a:p>
            <a:pPr>
              <a:defRPr sz="8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35719168"/>
        <c:crosses val="autoZero"/>
        <c:auto val="1"/>
        <c:lblAlgn val="ctr"/>
        <c:lblOffset val="100"/>
      </c:catAx>
      <c:valAx>
        <c:axId val="135719168"/>
        <c:scaling>
          <c:orientation val="minMax"/>
          <c:max val="50"/>
        </c:scaling>
        <c:axPos val="l"/>
        <c:majorGridlines>
          <c:spPr>
            <a:ln>
              <a:solidFill>
                <a:schemeClr val="bg1"/>
              </a:solidFill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 sz="900" b="1">
                    <a:latin typeface="Arial" pitchFamily="34" charset="0"/>
                    <a:cs typeface="Arial" pitchFamily="34" charset="0"/>
                  </a:rPr>
                  <a:t>النسبة</a:t>
                </a:r>
                <a:endParaRPr lang="en-US" b="1">
                  <a:latin typeface="Arial" pitchFamily="34" charset="0"/>
                  <a:cs typeface="Arial" pitchFamily="34" charset="0"/>
                </a:endParaRPr>
              </a:p>
            </c:rich>
          </c:tx>
          <c:layout/>
        </c:title>
        <c:numFmt formatCode="General" sourceLinked="1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35681920"/>
        <c:crosses val="autoZero"/>
        <c:crossBetween val="between"/>
        <c:majorUnit val="5"/>
      </c:valAx>
    </c:plotArea>
    <c:plotVisOnly val="1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878241939922455"/>
          <c:y val="0.21821582114441676"/>
          <c:w val="0.83563356116100374"/>
          <c:h val="0.65386973609721966"/>
        </c:manualLayout>
      </c:layout>
      <c:lineChart>
        <c:grouping val="standard"/>
        <c:ser>
          <c:idx val="3"/>
          <c:order val="0"/>
          <c:tx>
            <c:strRef>
              <c:f>Sheet1!$A$2</c:f>
              <c:strCache>
                <c:ptCount val="1"/>
                <c:pt idx="0">
                  <c:v>نقص الوزن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x"/>
            <c:size val="4"/>
            <c:spPr>
              <a:solidFill>
                <a:srgbClr val="000080"/>
              </a:solidFill>
              <a:ln>
                <a:solidFill>
                  <a:srgbClr val="00FF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4931478588375054E-2"/>
                  <c:y val="-5.7425216090635986E-2"/>
                </c:manualLayout>
              </c:layout>
              <c:showVal val="1"/>
            </c:dLbl>
            <c:dLbl>
              <c:idx val="1"/>
              <c:layout>
                <c:manualLayout>
                  <c:x val="-2.0398482481397761E-2"/>
                  <c:y val="-8.0395302526890436E-2"/>
                </c:manualLayout>
              </c:layout>
              <c:showVal val="1"/>
            </c:dLbl>
            <c:dLbl>
              <c:idx val="2"/>
              <c:layout>
                <c:manualLayout>
                  <c:x val="-2.2664980534886404E-2"/>
                  <c:y val="-5.7425216090635986E-2"/>
                </c:manualLayout>
              </c:layout>
              <c:showVal val="1"/>
            </c:dLbl>
            <c:dLbl>
              <c:idx val="3"/>
              <c:layout>
                <c:manualLayout>
                  <c:x val="-2.9464474695352398E-2"/>
                  <c:y val="-6.3167737699699578E-2"/>
                </c:manualLayout>
              </c:layout>
              <c:showVal val="1"/>
            </c:dLbl>
            <c:dLbl>
              <c:idx val="4"/>
              <c:layout>
                <c:manualLayout>
                  <c:x val="-1.5865486374420482E-2"/>
                  <c:y val="-6.3167737699699578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solidFill>
                      <a:sysClr val="windowText" lastClr="0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2000</c:v>
                </c:pt>
                <c:pt idx="1">
                  <c:v>2004</c:v>
                </c:pt>
                <c:pt idx="2">
                  <c:v>2006</c:v>
                </c:pt>
                <c:pt idx="3">
                  <c:v>2010</c:v>
                </c:pt>
                <c:pt idx="4">
                  <c:v>2014</c:v>
                </c:pt>
              </c:numCache>
            </c:numRef>
          </c:cat>
          <c:val>
            <c:numRef>
              <c:f>Sheet1!$B$2:$F$2</c:f>
              <c:numCache>
                <c:formatCode>0.0</c:formatCode>
                <c:ptCount val="5"/>
                <c:pt idx="0">
                  <c:v>2.5</c:v>
                </c:pt>
                <c:pt idx="1">
                  <c:v>4</c:v>
                </c:pt>
                <c:pt idx="2">
                  <c:v>2.9</c:v>
                </c:pt>
                <c:pt idx="3">
                  <c:v>3.7</c:v>
                </c:pt>
                <c:pt idx="4">
                  <c:v>1.4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قصر القامة</c:v>
                </c:pt>
              </c:strCache>
            </c:strRef>
          </c:tx>
          <c:spPr>
            <a:ln w="25400">
              <a:solidFill>
                <a:srgbClr val="FF808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4395953283727386E-2"/>
                  <c:y val="5.1682694481572387E-2"/>
                </c:manualLayout>
              </c:layout>
              <c:showVal val="1"/>
            </c:dLbl>
            <c:dLbl>
              <c:idx val="1"/>
              <c:layout>
                <c:manualLayout>
                  <c:x val="-2.7197976641863686E-2"/>
                  <c:y val="5.7425216090635986E-2"/>
                </c:manualLayout>
              </c:layout>
              <c:showVal val="1"/>
            </c:dLbl>
            <c:dLbl>
              <c:idx val="2"/>
              <c:layout>
                <c:manualLayout>
                  <c:x val="-2.7197976641863686E-2"/>
                  <c:y val="8.0395302526890436E-2"/>
                </c:manualLayout>
              </c:layout>
              <c:showVal val="1"/>
            </c:dLbl>
            <c:dLbl>
              <c:idx val="3"/>
              <c:layout>
                <c:manualLayout>
                  <c:x val="-3.8530466909306969E-2"/>
                  <c:y val="7.4652780917826803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2000</c:v>
                </c:pt>
                <c:pt idx="1">
                  <c:v>2004</c:v>
                </c:pt>
                <c:pt idx="2">
                  <c:v>2006</c:v>
                </c:pt>
                <c:pt idx="3">
                  <c:v>2010</c:v>
                </c:pt>
                <c:pt idx="4">
                  <c:v>2014</c:v>
                </c:pt>
              </c:numCache>
            </c:numRef>
          </c:cat>
          <c:val>
            <c:numRef>
              <c:f>Sheet1!$B$3:$F$3</c:f>
              <c:numCache>
                <c:formatCode>0.0</c:formatCode>
                <c:ptCount val="5"/>
                <c:pt idx="0">
                  <c:v>7.5</c:v>
                </c:pt>
                <c:pt idx="1">
                  <c:v>9.4</c:v>
                </c:pt>
                <c:pt idx="2">
                  <c:v>10.200000000000001</c:v>
                </c:pt>
                <c:pt idx="3">
                  <c:v>10.3</c:v>
                </c:pt>
                <c:pt idx="4">
                  <c:v>7.4</c:v>
                </c:pt>
              </c:numCache>
            </c:numRef>
          </c:val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الهزال</c:v>
                </c:pt>
              </c:strCache>
            </c:strRef>
          </c:tx>
          <c:dLbls>
            <c:dLbl>
              <c:idx val="0"/>
              <c:layout>
                <c:manualLayout>
                  <c:x val="2.2664980534886402E-3"/>
                  <c:y val="-3.4455129654381592E-2"/>
                </c:manualLayout>
              </c:layout>
              <c:showVal val="1"/>
            </c:dLbl>
            <c:dLbl>
              <c:idx val="1"/>
              <c:layout>
                <c:manualLayout>
                  <c:x val="-2.0398482481397761E-2"/>
                  <c:y val="-5.1682694481572387E-2"/>
                </c:manualLayout>
              </c:layout>
              <c:showVal val="1"/>
            </c:dLbl>
            <c:dLbl>
              <c:idx val="3"/>
              <c:layout>
                <c:manualLayout>
                  <c:x val="-3.1730972748841055E-2"/>
                  <c:y val="6.8910259308763183E-2"/>
                </c:manualLayout>
              </c:layout>
              <c:showVal val="1"/>
            </c:dLbl>
            <c:dLbl>
              <c:idx val="4"/>
              <c:layout>
                <c:manualLayout>
                  <c:x val="6.7994941604659215E-3"/>
                  <c:y val="-1.7227564827190796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2000</c:v>
                </c:pt>
                <c:pt idx="1">
                  <c:v>2004</c:v>
                </c:pt>
                <c:pt idx="2">
                  <c:v>2006</c:v>
                </c:pt>
                <c:pt idx="3">
                  <c:v>2010</c:v>
                </c:pt>
                <c:pt idx="4">
                  <c:v>2014</c:v>
                </c:pt>
              </c:numCache>
            </c:numRef>
          </c:cat>
          <c:val>
            <c:numRef>
              <c:f>Sheet1!$B$4:$F$4</c:f>
              <c:numCache>
                <c:formatCode>0.0</c:formatCode>
                <c:ptCount val="5"/>
                <c:pt idx="0">
                  <c:v>1.4</c:v>
                </c:pt>
                <c:pt idx="1">
                  <c:v>1.9000000000000001</c:v>
                </c:pt>
                <c:pt idx="2">
                  <c:v>1.4</c:v>
                </c:pt>
                <c:pt idx="3">
                  <c:v>3.2</c:v>
                </c:pt>
                <c:pt idx="4">
                  <c:v>1.2</c:v>
                </c:pt>
              </c:numCache>
            </c:numRef>
          </c:val>
        </c:ser>
        <c:marker val="1"/>
        <c:axId val="140870400"/>
        <c:axId val="140872320"/>
      </c:lineChart>
      <c:catAx>
        <c:axId val="140870400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40872320"/>
        <c:crosses val="autoZero"/>
        <c:auto val="1"/>
        <c:lblAlgn val="ctr"/>
        <c:lblOffset val="100"/>
        <c:tickLblSkip val="1"/>
        <c:tickMarkSkip val="1"/>
      </c:catAx>
      <c:valAx>
        <c:axId val="140872320"/>
        <c:scaling>
          <c:orientation val="minMax"/>
          <c:max val="12"/>
          <c:min val="1"/>
        </c:scaling>
        <c:axPos val="l"/>
        <c:majorGridlines>
          <c:spPr>
            <a:ln>
              <a:solidFill>
                <a:schemeClr val="bg1"/>
              </a:solidFill>
            </a:ln>
          </c:spPr>
        </c:majorGridlines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 b="1">
                    <a:latin typeface="Arial" pitchFamily="34" charset="0"/>
                    <a:cs typeface="Arial" pitchFamily="34" charset="0"/>
                  </a:rPr>
                  <a:t>النسبة</a:t>
                </a:r>
              </a:p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  <c:layout/>
        </c:title>
        <c:numFmt formatCode="0" sourceLinked="0"/>
        <c:maj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40870400"/>
        <c:crosses val="autoZero"/>
        <c:crossBetween val="between"/>
        <c:majorUnit val="1"/>
        <c:minorUnit val="1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ayout>
        <c:manualLayout>
          <c:xMode val="edge"/>
          <c:yMode val="edge"/>
          <c:x val="0.22100461901595433"/>
          <c:y val="4.1032803815566489E-2"/>
          <c:w val="0.66340398025612501"/>
          <c:h val="0.1254659581510347"/>
        </c:manualLayout>
      </c:layout>
      <c:spPr>
        <a:noFill/>
        <a:ln w="12700">
          <a:solidFill>
            <a:srgbClr val="000000"/>
          </a:solidFill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 pitchFamily="34" charset="0"/>
              <a:ea typeface="Simplified Arabic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 w="3175">
      <a:noFill/>
      <a:prstDash val="solid"/>
    </a:ln>
    <a:effectLst>
      <a:outerShdw blurRad="50800" dist="50800" dir="5400000" algn="ctr" rotWithShape="0">
        <a:schemeClr val="tx1"/>
      </a:outerShdw>
    </a:effectLst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084824505668591"/>
          <c:y val="4.7693958510369616E-2"/>
          <c:w val="0.85641891891891897"/>
          <c:h val="0.63760217983651224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ذكور</c:v>
                </c:pt>
              </c:strCache>
            </c:strRef>
          </c:tx>
          <c:dLbls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ذكور</c:v>
                </c:pt>
                <c:pt idx="1">
                  <c:v>إناث</c:v>
                </c:pt>
                <c:pt idx="2">
                  <c:v>الضفة الغربية</c:v>
                </c:pt>
                <c:pt idx="3">
                  <c:v>قطاع غزة</c:v>
                </c:pt>
                <c:pt idx="4">
                  <c:v>فلسطين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 formatCode="General">
                  <c:v>1.5</c:v>
                </c:pt>
                <c:pt idx="1">
                  <c:v>1</c:v>
                </c:pt>
                <c:pt idx="2">
                  <c:v>1</c:v>
                </c:pt>
                <c:pt idx="3" formatCode="General">
                  <c:v>1.4</c:v>
                </c:pt>
                <c:pt idx="4" formatCode="General">
                  <c:v>1.2</c:v>
                </c:pt>
              </c:numCache>
            </c:numRef>
          </c:val>
        </c:ser>
        <c:dLbls>
          <c:showVal val="1"/>
        </c:dLbls>
        <c:axId val="153026560"/>
        <c:axId val="120360960"/>
      </c:barChart>
      <c:catAx>
        <c:axId val="1530265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الجنس والمنطقة</a:t>
                </a:r>
              </a:p>
            </c:rich>
          </c:tx>
          <c:layout>
            <c:manualLayout>
              <c:xMode val="edge"/>
              <c:yMode val="edge"/>
              <c:x val="0.47635119684113564"/>
              <c:y val="0.86103549158266068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20360960"/>
        <c:crosses val="autoZero"/>
        <c:auto val="1"/>
        <c:lblAlgn val="ctr"/>
        <c:lblOffset val="100"/>
        <c:tickLblSkip val="1"/>
        <c:tickMarkSkip val="1"/>
      </c:catAx>
      <c:valAx>
        <c:axId val="120360960"/>
        <c:scaling>
          <c:orientation val="minMax"/>
          <c:max val="2"/>
        </c:scaling>
        <c:axPos val="l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النسبة</a:t>
                </a:r>
              </a:p>
            </c:rich>
          </c:tx>
          <c:layout>
            <c:manualLayout>
              <c:xMode val="edge"/>
              <c:yMode val="edge"/>
              <c:x val="1.3224895330990223E-2"/>
              <c:y val="0.32054015552888632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53026560"/>
        <c:crosses val="autoZero"/>
        <c:crossBetween val="between"/>
        <c:majorUnit val="1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084824505668596"/>
          <c:y val="4.7693958510369616E-2"/>
          <c:w val="0.85641891891891897"/>
          <c:h val="0.63760217983651224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ذكور</c:v>
                </c:pt>
              </c:strCache>
            </c:strRef>
          </c:tx>
          <c:dLbls>
            <c:dLbl>
              <c:idx val="4"/>
              <c:layout/>
              <c:tx>
                <c:rich>
                  <a:bodyPr/>
                  <a:lstStyle/>
                  <a:p>
                    <a:r>
                      <a:rPr lang="en-US"/>
                      <a:t>80.0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ذكور</c:v>
                </c:pt>
                <c:pt idx="1">
                  <c:v>إناث</c:v>
                </c:pt>
                <c:pt idx="2">
                  <c:v>الضفة الغربية</c:v>
                </c:pt>
                <c:pt idx="3">
                  <c:v>قطاع غزة</c:v>
                </c:pt>
                <c:pt idx="4">
                  <c:v>فلسطين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 formatCode="General">
                  <c:v>79.900000000000006</c:v>
                </c:pt>
                <c:pt idx="1">
                  <c:v>80.099999999999994</c:v>
                </c:pt>
                <c:pt idx="2">
                  <c:v>67.2</c:v>
                </c:pt>
                <c:pt idx="3" formatCode="General">
                  <c:v>95.6</c:v>
                </c:pt>
                <c:pt idx="4" formatCode="General">
                  <c:v>80</c:v>
                </c:pt>
              </c:numCache>
            </c:numRef>
          </c:val>
        </c:ser>
        <c:dLbls>
          <c:showVal val="1"/>
        </c:dLbls>
        <c:axId val="128277888"/>
        <c:axId val="128284160"/>
      </c:barChart>
      <c:catAx>
        <c:axId val="1282778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الجنس والمنطقة</a:t>
                </a:r>
              </a:p>
            </c:rich>
          </c:tx>
          <c:layout>
            <c:manualLayout>
              <c:xMode val="edge"/>
              <c:yMode val="edge"/>
              <c:x val="0.47635119684113564"/>
              <c:y val="0.86103549158266068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28284160"/>
        <c:crosses val="autoZero"/>
        <c:auto val="1"/>
        <c:lblAlgn val="ctr"/>
        <c:lblOffset val="100"/>
        <c:tickLblSkip val="1"/>
        <c:tickMarkSkip val="1"/>
      </c:catAx>
      <c:valAx>
        <c:axId val="128284160"/>
        <c:scaling>
          <c:orientation val="minMax"/>
          <c:max val="100"/>
          <c:min val="10"/>
        </c:scaling>
        <c:axPos val="l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النسبة</a:t>
                </a:r>
              </a:p>
            </c:rich>
          </c:tx>
          <c:layout>
            <c:manualLayout>
              <c:xMode val="edge"/>
              <c:yMode val="edge"/>
              <c:x val="1.3224895330990223E-2"/>
              <c:y val="0.32054015552888632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28277888"/>
        <c:crosses val="autoZero"/>
        <c:crossBetween val="between"/>
        <c:majorUnit val="10"/>
        <c:minorUnit val="10"/>
      </c:valAx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188450504509836"/>
          <c:y val="5.2009456264775406E-2"/>
          <c:w val="0.85187816639199165"/>
          <c:h val="0.771749595130396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dLbls>
            <c:showVal val="1"/>
          </c:dLbls>
          <c:cat>
            <c:strRef>
              <c:f>Sheet1!$A$2:$A$4</c:f>
              <c:strCache>
                <c:ptCount val="3"/>
                <c:pt idx="0">
                  <c:v>فلسطين</c:v>
                </c:pt>
                <c:pt idx="1">
                  <c:v>الضفة الغربية</c:v>
                </c:pt>
                <c:pt idx="2">
                  <c:v>قطاع غزة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 formatCode="0.0">
                  <c:v>10</c:v>
                </c:pt>
                <c:pt idx="1">
                  <c:v>13.4</c:v>
                </c:pt>
                <c:pt idx="2" formatCode="0.0">
                  <c:v>5</c:v>
                </c:pt>
              </c:numCache>
            </c:numRef>
          </c:val>
        </c:ser>
        <c:axId val="135013504"/>
        <c:axId val="135015040"/>
      </c:barChart>
      <c:catAx>
        <c:axId val="135013504"/>
        <c:scaling>
          <c:orientation val="minMax"/>
        </c:scaling>
        <c:axPos val="b"/>
        <c:majorTickMark val="none"/>
        <c:tickLblPos val="nextTo"/>
        <c:crossAx val="135015040"/>
        <c:crosses val="autoZero"/>
        <c:auto val="1"/>
        <c:lblAlgn val="ctr"/>
        <c:lblOffset val="100"/>
      </c:catAx>
      <c:valAx>
        <c:axId val="135015040"/>
        <c:scaling>
          <c:orientation val="minMax"/>
        </c:scaling>
        <c:axPos val="l"/>
        <c:majorGridlines>
          <c:spPr>
            <a:ln>
              <a:solidFill>
                <a:schemeClr val="bg1"/>
              </a:solidFill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النسبة</a:t>
                </a:r>
              </a:p>
            </c:rich>
          </c:tx>
          <c:layout/>
        </c:title>
        <c:numFmt formatCode="0.0" sourceLinked="1"/>
        <c:majorTickMark val="none"/>
        <c:tickLblPos val="nextTo"/>
        <c:crossAx val="135013504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3B8742-B7D5-4238-9819-161EC4FA7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faten</dc:creator>
  <cp:lastModifiedBy>faten</cp:lastModifiedBy>
  <cp:revision>18</cp:revision>
  <cp:lastPrinted>2018-11-13T10:54:00Z</cp:lastPrinted>
  <dcterms:created xsi:type="dcterms:W3CDTF">2018-11-05T17:50:00Z</dcterms:created>
  <dcterms:modified xsi:type="dcterms:W3CDTF">2018-11-13T11:03:00Z</dcterms:modified>
</cp:coreProperties>
</file>